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6FAE" w14:textId="77777777" w:rsidR="003C53F3" w:rsidRPr="007C197A" w:rsidRDefault="003C53F3" w:rsidP="003C53F3">
      <w:pPr>
        <w:pStyle w:val="Geenafstand"/>
        <w:rPr>
          <w:rFonts w:cstheme="minorHAnsi"/>
          <w:sz w:val="36"/>
          <w:szCs w:val="36"/>
        </w:rPr>
      </w:pPr>
      <w:r w:rsidRPr="007C197A">
        <w:rPr>
          <w:rFonts w:cstheme="minorHAnsi"/>
          <w:sz w:val="36"/>
          <w:szCs w:val="36"/>
        </w:rPr>
        <w:t>Nieuwsbrief ODP</w:t>
      </w:r>
    </w:p>
    <w:p w14:paraId="5A722646" w14:textId="77777777" w:rsidR="003C53F3" w:rsidRPr="007C197A" w:rsidRDefault="003C53F3" w:rsidP="003C53F3">
      <w:pPr>
        <w:pStyle w:val="Geenafstand"/>
        <w:rPr>
          <w:rFonts w:cstheme="minorHAnsi"/>
        </w:rPr>
      </w:pPr>
    </w:p>
    <w:p w14:paraId="6FE05A70" w14:textId="5B8246A4" w:rsidR="00211C36" w:rsidRPr="007C197A" w:rsidRDefault="007C197A" w:rsidP="003C53F3">
      <w:pPr>
        <w:pStyle w:val="Geenafstand"/>
        <w:rPr>
          <w:rFonts w:cstheme="minorHAnsi"/>
          <w:b/>
          <w:bCs/>
          <w:u w:val="single"/>
        </w:rPr>
      </w:pPr>
      <w:r w:rsidRPr="007C197A">
        <w:rPr>
          <w:rFonts w:cstheme="minorHAnsi"/>
          <w:b/>
          <w:bCs/>
          <w:u w:val="single"/>
        </w:rPr>
        <w:t>Schoolintake</w:t>
      </w:r>
    </w:p>
    <w:p w14:paraId="1C0C6C1D" w14:textId="75DE2ACB" w:rsidR="003002EA" w:rsidRPr="007C197A" w:rsidRDefault="003002EA" w:rsidP="003002EA">
      <w:pPr>
        <w:shd w:val="clear" w:color="auto" w:fill="FFFFFF"/>
        <w:spacing w:after="0" w:line="240" w:lineRule="auto"/>
        <w:textAlignment w:val="baseline"/>
        <w:rPr>
          <w:rFonts w:eastAsia="Times New Roman" w:cstheme="minorHAnsi"/>
          <w:lang w:eastAsia="nl-NL"/>
        </w:rPr>
      </w:pPr>
      <w:r w:rsidRPr="007C197A">
        <w:rPr>
          <w:rFonts w:eastAsia="Times New Roman" w:cstheme="minorHAnsi"/>
          <w:bdr w:val="none" w:sz="0" w:space="0" w:color="auto" w:frame="1"/>
          <w:shd w:val="clear" w:color="auto" w:fill="FFFFFF"/>
          <w:lang w:eastAsia="nl-NL"/>
        </w:rPr>
        <w:t>Bij bijna alle scholen in de regio zijn we bezig met het in kaart brengen van het technisch leesonderwijs, zodat we goed aan kunnen sluiten in onze ondersteuning. Dit doen we d</w:t>
      </w:r>
      <w:r w:rsidR="007C197A" w:rsidRPr="007C197A">
        <w:rPr>
          <w:rFonts w:eastAsia="Times New Roman" w:cstheme="minorHAnsi"/>
          <w:bdr w:val="none" w:sz="0" w:space="0" w:color="auto" w:frame="1"/>
          <w:shd w:val="clear" w:color="auto" w:fill="FFFFFF"/>
          <w:lang w:eastAsia="nl-NL"/>
        </w:rPr>
        <w:t xml:space="preserve">oor middel van </w:t>
      </w:r>
      <w:r w:rsidRPr="007C197A">
        <w:rPr>
          <w:rFonts w:eastAsia="Times New Roman" w:cstheme="minorHAnsi"/>
          <w:bdr w:val="none" w:sz="0" w:space="0" w:color="auto" w:frame="1"/>
          <w:shd w:val="clear" w:color="auto" w:fill="FFFFFF"/>
          <w:lang w:eastAsia="nl-NL"/>
        </w:rPr>
        <w:t>een schoolintake. </w:t>
      </w:r>
      <w:r w:rsidR="007C197A" w:rsidRPr="007C197A">
        <w:rPr>
          <w:rFonts w:cstheme="minorHAnsi"/>
          <w:shd w:val="clear" w:color="auto" w:fill="FFFFFF"/>
        </w:rPr>
        <w:t>Het zijn mooie gesprekken waarin er besproken wordt waar de scholen tevreden over zijn en waar nog ontwikkelpunten liggen.</w:t>
      </w:r>
      <w:r w:rsidR="007C197A">
        <w:rPr>
          <w:rFonts w:cstheme="minorHAnsi"/>
          <w:shd w:val="clear" w:color="auto" w:fill="FFFFFF"/>
        </w:rPr>
        <w:t xml:space="preserve"> </w:t>
      </w:r>
      <w:r w:rsidRPr="007C197A">
        <w:rPr>
          <w:rFonts w:eastAsia="Times New Roman" w:cstheme="minorHAnsi"/>
          <w:bdr w:val="none" w:sz="0" w:space="0" w:color="auto" w:frame="1"/>
          <w:shd w:val="clear" w:color="auto" w:fill="FFFFFF"/>
          <w:lang w:eastAsia="nl-NL"/>
        </w:rPr>
        <w:t xml:space="preserve">Hiermee kunnen we, indien gewenst, de ondersteuning zowel op </w:t>
      </w:r>
      <w:proofErr w:type="spellStart"/>
      <w:r w:rsidRPr="007C197A">
        <w:rPr>
          <w:rFonts w:eastAsia="Times New Roman" w:cstheme="minorHAnsi"/>
          <w:bdr w:val="none" w:sz="0" w:space="0" w:color="auto" w:frame="1"/>
          <w:shd w:val="clear" w:color="auto" w:fill="FFFFFF"/>
          <w:lang w:eastAsia="nl-NL"/>
        </w:rPr>
        <w:t>leerlingniveau</w:t>
      </w:r>
      <w:proofErr w:type="spellEnd"/>
      <w:r w:rsidRPr="007C197A">
        <w:rPr>
          <w:rFonts w:eastAsia="Times New Roman" w:cstheme="minorHAnsi"/>
          <w:bdr w:val="none" w:sz="0" w:space="0" w:color="auto" w:frame="1"/>
          <w:shd w:val="clear" w:color="auto" w:fill="FFFFFF"/>
          <w:lang w:eastAsia="nl-NL"/>
        </w:rPr>
        <w:t xml:space="preserve"> als op leerkracht-/schoolniveau bieden. </w:t>
      </w:r>
    </w:p>
    <w:p w14:paraId="60CCA1C2" w14:textId="77777777" w:rsidR="003002EA" w:rsidRPr="007C197A" w:rsidRDefault="003002EA" w:rsidP="003C53F3">
      <w:pPr>
        <w:pStyle w:val="Geenafstand"/>
        <w:rPr>
          <w:rFonts w:cstheme="minorHAnsi"/>
        </w:rPr>
      </w:pPr>
    </w:p>
    <w:p w14:paraId="458313ED" w14:textId="2FDCE0E3" w:rsidR="004105AD" w:rsidRPr="007C197A" w:rsidRDefault="004105AD" w:rsidP="003C53F3">
      <w:pPr>
        <w:pStyle w:val="Geenafstand"/>
        <w:rPr>
          <w:rFonts w:cstheme="minorHAnsi"/>
          <w:b/>
          <w:bCs/>
          <w:u w:val="single"/>
        </w:rPr>
      </w:pPr>
      <w:r w:rsidRPr="007C197A">
        <w:rPr>
          <w:rFonts w:cstheme="minorHAnsi"/>
          <w:b/>
          <w:bCs/>
          <w:u w:val="single"/>
        </w:rPr>
        <w:t>Overzicht materialen voor leerlingen met leesproblemen.</w:t>
      </w:r>
    </w:p>
    <w:p w14:paraId="50A03A25" w14:textId="77777777" w:rsidR="004105AD" w:rsidRPr="007C197A" w:rsidRDefault="004105AD" w:rsidP="003C53F3">
      <w:pPr>
        <w:pStyle w:val="Geenafstand"/>
        <w:rPr>
          <w:rFonts w:cstheme="minorHAnsi"/>
        </w:rPr>
      </w:pPr>
      <w:r w:rsidRPr="007C197A">
        <w:rPr>
          <w:rFonts w:cstheme="minorHAnsi"/>
        </w:rPr>
        <w:t xml:space="preserve">De Koninklijke Bibliotheek heeft een handig overzicht gemaakt van de materialen die er zijn om leerlingen met leesproblemen te ondersteunen. De lijst is te vinden via </w:t>
      </w:r>
      <w:hyperlink r:id="rId5" w:history="1">
        <w:r w:rsidRPr="007C197A">
          <w:rPr>
            <w:rStyle w:val="Hyperlink"/>
            <w:rFonts w:cstheme="minorHAnsi"/>
            <w:color w:val="auto"/>
          </w:rPr>
          <w:t>https://www.probiblio.nl/uploads/Aanbod%20Probiblio/Makkelijk%20Lezen%20Plein/Overzicht%20materialen%20voor%20kinderen%20met%20leesproblemen%202020.pdf</w:t>
        </w:r>
      </w:hyperlink>
    </w:p>
    <w:p w14:paraId="37B2E37B" w14:textId="3C1F2086" w:rsidR="003002EA" w:rsidRPr="007C197A" w:rsidRDefault="003002EA" w:rsidP="003C53F3">
      <w:pPr>
        <w:pStyle w:val="Geenafstand"/>
        <w:rPr>
          <w:rFonts w:cstheme="minorHAnsi"/>
        </w:rPr>
      </w:pPr>
    </w:p>
    <w:p w14:paraId="1BA41CE8" w14:textId="77777777" w:rsidR="003002EA" w:rsidRPr="007C197A" w:rsidRDefault="003002EA" w:rsidP="003002EA">
      <w:pPr>
        <w:shd w:val="clear" w:color="auto" w:fill="FFFFFF"/>
        <w:spacing w:after="0" w:line="240" w:lineRule="auto"/>
        <w:rPr>
          <w:rFonts w:eastAsia="Times New Roman" w:cstheme="minorHAnsi"/>
          <w:lang w:eastAsia="nl-NL"/>
        </w:rPr>
      </w:pPr>
      <w:r w:rsidRPr="007C197A">
        <w:rPr>
          <w:rFonts w:eastAsia="Times New Roman" w:cstheme="minorHAnsi"/>
          <w:bdr w:val="none" w:sz="0" w:space="0" w:color="auto" w:frame="1"/>
          <w:lang w:eastAsia="nl-NL"/>
        </w:rPr>
        <w:t>Zie hieronder de reeds behaalde doelen met dank aan:  </w:t>
      </w:r>
    </w:p>
    <w:p w14:paraId="01F5A197" w14:textId="77777777" w:rsidR="003002EA" w:rsidRPr="007C197A" w:rsidRDefault="003002EA" w:rsidP="003002EA">
      <w:pPr>
        <w:shd w:val="clear" w:color="auto" w:fill="FFFFFF"/>
        <w:spacing w:after="0" w:line="240" w:lineRule="auto"/>
        <w:rPr>
          <w:rFonts w:eastAsia="Times New Roman" w:cstheme="minorHAnsi"/>
          <w:lang w:eastAsia="nl-NL"/>
        </w:rPr>
      </w:pPr>
      <w:r w:rsidRPr="007C197A">
        <w:rPr>
          <w:rFonts w:eastAsia="Times New Roman" w:cstheme="minorHAnsi"/>
          <w:bdr w:val="none" w:sz="0" w:space="0" w:color="auto" w:frame="1"/>
          <w:lang w:eastAsia="nl-NL"/>
        </w:rPr>
        <w:t>- SWV Onderwijs dat Past;   </w:t>
      </w:r>
    </w:p>
    <w:p w14:paraId="4744BEE6" w14:textId="01EE8DF8" w:rsidR="003002EA" w:rsidRPr="007C197A" w:rsidRDefault="003002EA" w:rsidP="003002EA">
      <w:pPr>
        <w:shd w:val="clear" w:color="auto" w:fill="FFFFFF"/>
        <w:spacing w:after="0" w:line="240" w:lineRule="auto"/>
        <w:rPr>
          <w:rFonts w:eastAsia="Times New Roman" w:cstheme="minorHAnsi"/>
          <w:lang w:eastAsia="nl-NL"/>
        </w:rPr>
      </w:pPr>
      <w:r w:rsidRPr="007C197A">
        <w:rPr>
          <w:rFonts w:eastAsia="Times New Roman" w:cstheme="minorHAnsi"/>
          <w:bdr w:val="none" w:sz="0" w:space="0" w:color="auto" w:frame="1"/>
          <w:lang w:eastAsia="nl-NL"/>
        </w:rPr>
        <w:t>- de door de grote besturen geleverde SLB-</w:t>
      </w:r>
      <w:proofErr w:type="spellStart"/>
      <w:r w:rsidRPr="007C197A">
        <w:rPr>
          <w:rFonts w:eastAsia="Times New Roman" w:cstheme="minorHAnsi"/>
          <w:bdr w:val="none" w:sz="0" w:space="0" w:color="auto" w:frame="1"/>
          <w:lang w:eastAsia="nl-NL"/>
        </w:rPr>
        <w:t>ers</w:t>
      </w:r>
      <w:proofErr w:type="spellEnd"/>
      <w:r w:rsidRPr="007C197A">
        <w:rPr>
          <w:rFonts w:eastAsia="Times New Roman" w:cstheme="minorHAnsi"/>
          <w:bdr w:val="none" w:sz="0" w:space="0" w:color="auto" w:frame="1"/>
          <w:lang w:eastAsia="nl-NL"/>
        </w:rPr>
        <w:t>/trainees SLB; </w:t>
      </w:r>
    </w:p>
    <w:p w14:paraId="335C5B5E" w14:textId="77777777" w:rsidR="003002EA" w:rsidRPr="007C197A" w:rsidRDefault="003002EA" w:rsidP="003002EA">
      <w:pPr>
        <w:shd w:val="clear" w:color="auto" w:fill="FFFFFF"/>
        <w:spacing w:after="0" w:line="240" w:lineRule="auto"/>
        <w:rPr>
          <w:rFonts w:eastAsia="Times New Roman" w:cstheme="minorHAnsi"/>
          <w:lang w:eastAsia="nl-NL"/>
        </w:rPr>
      </w:pPr>
      <w:r w:rsidRPr="007C197A">
        <w:rPr>
          <w:rFonts w:eastAsia="Times New Roman" w:cstheme="minorHAnsi"/>
          <w:bdr w:val="none" w:sz="0" w:space="0" w:color="auto" w:frame="1"/>
          <w:lang w:eastAsia="nl-NL"/>
        </w:rPr>
        <w:t>- de Subsidie Tel mee met Taal. </w:t>
      </w:r>
    </w:p>
    <w:p w14:paraId="7929FF82" w14:textId="77777777" w:rsidR="003002EA" w:rsidRPr="007C197A" w:rsidRDefault="003002EA" w:rsidP="003002EA">
      <w:pPr>
        <w:shd w:val="clear" w:color="auto" w:fill="FFFFFF"/>
        <w:spacing w:after="0" w:line="240" w:lineRule="auto"/>
        <w:rPr>
          <w:rFonts w:eastAsia="Times New Roman" w:cstheme="minorHAnsi"/>
          <w:lang w:eastAsia="nl-NL"/>
        </w:rPr>
      </w:pPr>
      <w:r w:rsidRPr="007C197A">
        <w:rPr>
          <w:rFonts w:eastAsia="Times New Roman" w:cstheme="minorHAnsi"/>
          <w:sz w:val="24"/>
          <w:szCs w:val="24"/>
          <w:bdr w:val="none" w:sz="0" w:space="0" w:color="auto" w:frame="1"/>
          <w:lang w:eastAsia="nl-NL"/>
        </w:rPr>
        <w:t>   </w:t>
      </w:r>
    </w:p>
    <w:p w14:paraId="5B3C20AD" w14:textId="6E6BE552" w:rsidR="003002EA" w:rsidRPr="007C197A" w:rsidRDefault="003002EA" w:rsidP="003002EA">
      <w:pPr>
        <w:shd w:val="clear" w:color="auto" w:fill="FFFFFF"/>
        <w:spacing w:after="0" w:line="240" w:lineRule="auto"/>
        <w:rPr>
          <w:rFonts w:eastAsia="Times New Roman" w:cstheme="minorHAnsi"/>
          <w:lang w:eastAsia="nl-NL"/>
        </w:rPr>
      </w:pPr>
      <w:r w:rsidRPr="007C197A">
        <w:rPr>
          <w:rFonts w:eastAsia="Times New Roman" w:cstheme="minorHAnsi"/>
          <w:b/>
          <w:bCs/>
          <w:sz w:val="24"/>
          <w:szCs w:val="24"/>
          <w:bdr w:val="none" w:sz="0" w:space="0" w:color="auto" w:frame="1"/>
          <w:lang w:eastAsia="nl-NL"/>
        </w:rPr>
        <w:t>Wist u datjes SLB van 2017 tot nu:</w:t>
      </w:r>
      <w:r w:rsidRPr="007C197A">
        <w:rPr>
          <w:rFonts w:eastAsia="Times New Roman" w:cstheme="minorHAnsi"/>
          <w:sz w:val="24"/>
          <w:szCs w:val="24"/>
          <w:bdr w:val="none" w:sz="0" w:space="0" w:color="auto" w:frame="1"/>
          <w:lang w:eastAsia="nl-NL"/>
        </w:rPr>
        <w:t>   </w:t>
      </w:r>
    </w:p>
    <w:p w14:paraId="2CBE6FD4" w14:textId="77777777" w:rsidR="003002EA" w:rsidRPr="007C197A" w:rsidRDefault="003002EA" w:rsidP="003002EA">
      <w:pPr>
        <w:numPr>
          <w:ilvl w:val="0"/>
          <w:numId w:val="1"/>
        </w:numPr>
        <w:shd w:val="clear" w:color="auto" w:fill="FFFFFF"/>
        <w:spacing w:after="0"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Vakgroep SLB is opgericht met vaste overlegstructuur, taakverdeling en 6 keer per jaar intervisie   </w:t>
      </w:r>
    </w:p>
    <w:p w14:paraId="20D4EFD5"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8 locaties (4 in Schiedam, 3 Vlaardingen, 1 Maassluis)   </w:t>
      </w:r>
    </w:p>
    <w:p w14:paraId="240193B9"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6 behandelaars van verschillende schoolbesturen zijn opgeleid   </w:t>
      </w:r>
    </w:p>
    <w:p w14:paraId="6B8CF5C6"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Verbonden bij 53 van de 60 scholen in de regio, 88% van de scholen is aangesloten bij SLB   </w:t>
      </w:r>
    </w:p>
    <w:p w14:paraId="19BD9768"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Instroom vanaf 2017 tot heden: 406 leerlingen. Afgerond: 300 leerlingen, waarvan doorverwijzing EED &lt;15% en een gemiddelde groei op tekstniveau van meer dan 200% met uitschieters naar de 300%   </w:t>
      </w:r>
    </w:p>
    <w:p w14:paraId="1966289B"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Wachtlijst is verkleind van &gt;1 jaar naar &lt;4 maanden    </w:t>
      </w:r>
    </w:p>
    <w:p w14:paraId="7F308225"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Met 4 FTE kunnen jaarlijks 200 leerlingen geholpen worden   </w:t>
      </w:r>
    </w:p>
    <w:p w14:paraId="02FDBC5B"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Uitbreiding van 1.0 FTE naar totaal 4.0 FTE in januari 2022, nu (november 2020) zitten we op 3.0 FTE.   </w:t>
      </w:r>
    </w:p>
    <w:p w14:paraId="5B2FACB9"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Opleidingsprogramma SLB is en wordt verder ontwikkeld   </w:t>
      </w:r>
    </w:p>
    <w:p w14:paraId="4F0221DB"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2 opleiders SLB: Annemarie Moeskops en Sandra van Leeuwen   </w:t>
      </w:r>
    </w:p>
    <w:p w14:paraId="1FD9A793"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2020-2021: 5 nieuwe trainees worden opgeleid   </w:t>
      </w:r>
    </w:p>
    <w:p w14:paraId="7BFE8425"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 xml:space="preserve">Naast </w:t>
      </w:r>
      <w:proofErr w:type="spellStart"/>
      <w:r w:rsidRPr="007C197A">
        <w:rPr>
          <w:rFonts w:eastAsia="Times New Roman" w:cstheme="minorHAnsi"/>
          <w:i/>
          <w:iCs/>
          <w:sz w:val="24"/>
          <w:szCs w:val="24"/>
          <w:bdr w:val="none" w:sz="0" w:space="0" w:color="auto" w:frame="1"/>
          <w:lang w:eastAsia="nl-NL"/>
        </w:rPr>
        <w:t>leerlingintakes</w:t>
      </w:r>
      <w:proofErr w:type="spellEnd"/>
      <w:r w:rsidRPr="007C197A">
        <w:rPr>
          <w:rFonts w:eastAsia="Times New Roman" w:cstheme="minorHAnsi"/>
          <w:i/>
          <w:iCs/>
          <w:sz w:val="24"/>
          <w:szCs w:val="24"/>
          <w:bdr w:val="none" w:sz="0" w:space="0" w:color="auto" w:frame="1"/>
          <w:lang w:eastAsia="nl-NL"/>
        </w:rPr>
        <w:t xml:space="preserve"> ook schoolintakes: een nulmeting met daarna professionalisering op maat   </w:t>
      </w:r>
    </w:p>
    <w:p w14:paraId="6E208629"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Zicht op de kwantiteit en kwaliteit qua technisch lezen op de scholen in de regio   </w:t>
      </w:r>
    </w:p>
    <w:p w14:paraId="70C7C382"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Nauw contact met de poortwachter ter verbetering van de signalering, de aan te leveren dossiers en de geboden hulp op de scholen    </w:t>
      </w:r>
    </w:p>
    <w:p w14:paraId="3AA452BB"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Er komen minder dossiers binnen bij de poortwachters   </w:t>
      </w:r>
    </w:p>
    <w:p w14:paraId="4D069731"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Monitoren van de nazorg na afgerond EED- en SLB trajecten   </w:t>
      </w:r>
    </w:p>
    <w:p w14:paraId="10E302AD"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Succesvolle wijkgerichte overleggen ter professionalisering van de scholen op het gebied van technisch lezen en route EED   </w:t>
      </w:r>
    </w:p>
    <w:p w14:paraId="6FEA7273"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Website met recente ontwikkelingen op het gebied van technisch lezen   </w:t>
      </w:r>
    </w:p>
    <w:p w14:paraId="10358A2F"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Er is een helpdesk waar scholen terecht kunnen met vragen    </w:t>
      </w:r>
    </w:p>
    <w:p w14:paraId="7102EFD5" w14:textId="77777777" w:rsidR="003002EA" w:rsidRPr="007C197A" w:rsidRDefault="003002EA" w:rsidP="003002EA">
      <w:pPr>
        <w:numPr>
          <w:ilvl w:val="0"/>
          <w:numId w:val="1"/>
        </w:numPr>
        <w:shd w:val="clear" w:color="auto" w:fill="FFFFFF"/>
        <w:spacing w:beforeAutospacing="1" w:after="0" w:afterAutospacing="1" w:line="240" w:lineRule="auto"/>
        <w:rPr>
          <w:rFonts w:eastAsia="Times New Roman" w:cstheme="minorHAnsi"/>
          <w:sz w:val="24"/>
          <w:szCs w:val="24"/>
          <w:lang w:eastAsia="nl-NL"/>
        </w:rPr>
      </w:pPr>
      <w:bookmarkStart w:id="0" w:name="_GoBack"/>
      <w:r w:rsidRPr="007C197A">
        <w:rPr>
          <w:rFonts w:eastAsia="Times New Roman" w:cstheme="minorHAnsi"/>
          <w:i/>
          <w:iCs/>
          <w:sz w:val="24"/>
          <w:szCs w:val="24"/>
          <w:bdr w:val="none" w:sz="0" w:space="0" w:color="auto" w:frame="1"/>
          <w:lang w:eastAsia="nl-NL"/>
        </w:rPr>
        <w:lastRenderedPageBreak/>
        <w:t>Verbonden met schoollogopedie en vrijgevestigde logopedisten   </w:t>
      </w:r>
    </w:p>
    <w:p w14:paraId="112F8B26" w14:textId="13313321" w:rsidR="003002EA" w:rsidRPr="007C197A" w:rsidRDefault="003002EA" w:rsidP="003C53F3">
      <w:pPr>
        <w:numPr>
          <w:ilvl w:val="0"/>
          <w:numId w:val="1"/>
        </w:numPr>
        <w:shd w:val="clear" w:color="auto" w:fill="FFFFFF"/>
        <w:spacing w:beforeAutospacing="1" w:after="0" w:afterAutospacing="1" w:line="240" w:lineRule="auto"/>
        <w:rPr>
          <w:rFonts w:eastAsia="Times New Roman" w:cstheme="minorHAnsi"/>
          <w:sz w:val="24"/>
          <w:szCs w:val="24"/>
          <w:lang w:eastAsia="nl-NL"/>
        </w:rPr>
      </w:pPr>
      <w:r w:rsidRPr="007C197A">
        <w:rPr>
          <w:rFonts w:eastAsia="Times New Roman" w:cstheme="minorHAnsi"/>
          <w:i/>
          <w:iCs/>
          <w:sz w:val="24"/>
          <w:szCs w:val="24"/>
          <w:bdr w:val="none" w:sz="0" w:space="0" w:color="auto" w:frame="1"/>
          <w:lang w:eastAsia="nl-NL"/>
        </w:rPr>
        <w:t>Verbonden met lopende trajecten zoals Gelijke kansen Alliantie en Leuk Leren Lezen van Betty van Dam   </w:t>
      </w:r>
    </w:p>
    <w:bookmarkEnd w:id="0"/>
    <w:p w14:paraId="7BAF7314" w14:textId="77777777" w:rsidR="003002EA" w:rsidRPr="007C197A" w:rsidRDefault="003002EA" w:rsidP="003C53F3">
      <w:pPr>
        <w:pStyle w:val="Geenafstand"/>
        <w:rPr>
          <w:b/>
          <w:bCs/>
        </w:rPr>
      </w:pPr>
    </w:p>
    <w:p w14:paraId="3AD5154C" w14:textId="6DE16A14" w:rsidR="003002EA" w:rsidRPr="007C197A" w:rsidRDefault="003002EA" w:rsidP="003C53F3">
      <w:pPr>
        <w:pStyle w:val="Geenafstand"/>
        <w:rPr>
          <w:b/>
          <w:bCs/>
        </w:rPr>
      </w:pPr>
      <w:r w:rsidRPr="007C197A">
        <w:rPr>
          <w:b/>
          <w:bCs/>
        </w:rPr>
        <w:t>Foto SLB Vakgroep</w:t>
      </w:r>
    </w:p>
    <w:p w14:paraId="48DC9AB0" w14:textId="1B0E76EF" w:rsidR="003002EA" w:rsidRPr="007C197A" w:rsidRDefault="003002EA" w:rsidP="003C53F3">
      <w:pPr>
        <w:pStyle w:val="Geenafstand"/>
      </w:pPr>
      <w:r w:rsidRPr="007C197A">
        <w:t>Van links naar rechts boven: Cedie, Wendy, Aukje, Carolline, Elly, Carola</w:t>
      </w:r>
    </w:p>
    <w:p w14:paraId="4824A774" w14:textId="68082208" w:rsidR="003002EA" w:rsidRPr="007C197A" w:rsidRDefault="003002EA" w:rsidP="003C53F3">
      <w:pPr>
        <w:pStyle w:val="Geenafstand"/>
      </w:pPr>
      <w:r w:rsidRPr="007C197A">
        <w:t>Van links naar rechts onder: Carine, Monique, Sandra, Annemarie, Myrthe, Catharina</w:t>
      </w:r>
    </w:p>
    <w:p w14:paraId="058FFAFC" w14:textId="77777777" w:rsidR="003002EA" w:rsidRPr="007C197A" w:rsidRDefault="003002EA" w:rsidP="003C53F3">
      <w:pPr>
        <w:pStyle w:val="Geenafstand"/>
      </w:pPr>
    </w:p>
    <w:p w14:paraId="2B3BD16C" w14:textId="38B4B8E1" w:rsidR="003002EA" w:rsidRPr="007C197A" w:rsidRDefault="003002EA" w:rsidP="003C53F3">
      <w:pPr>
        <w:pStyle w:val="Geenafstand"/>
      </w:pPr>
      <w:r w:rsidRPr="007C197A">
        <w:rPr>
          <w:noProof/>
          <w:lang w:eastAsia="nl-NL"/>
        </w:rPr>
        <w:drawing>
          <wp:inline distT="0" distB="0" distL="0" distR="0" wp14:anchorId="1CC226C2" wp14:editId="6FF23BE7">
            <wp:extent cx="5760720" cy="34613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461385"/>
                    </a:xfrm>
                    <a:prstGeom prst="rect">
                      <a:avLst/>
                    </a:prstGeom>
                    <a:noFill/>
                    <a:ln>
                      <a:noFill/>
                    </a:ln>
                  </pic:spPr>
                </pic:pic>
              </a:graphicData>
            </a:graphic>
          </wp:inline>
        </w:drawing>
      </w:r>
    </w:p>
    <w:sectPr w:rsidR="003002EA" w:rsidRPr="007C1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62B58"/>
    <w:multiLevelType w:val="multilevel"/>
    <w:tmpl w:val="38F6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34486B"/>
    <w:multiLevelType w:val="hybridMultilevel"/>
    <w:tmpl w:val="68C23450"/>
    <w:lvl w:ilvl="0" w:tplc="345E5A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F3"/>
    <w:rsid w:val="000D1ECC"/>
    <w:rsid w:val="00211C36"/>
    <w:rsid w:val="003002EA"/>
    <w:rsid w:val="003C53F3"/>
    <w:rsid w:val="003D2881"/>
    <w:rsid w:val="004105AD"/>
    <w:rsid w:val="007C197A"/>
    <w:rsid w:val="008E5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F717"/>
  <w15:chartTrackingRefBased/>
  <w15:docId w15:val="{9F7286BB-D8EF-4CBB-99B8-3C8FC80E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1ECC"/>
    <w:pPr>
      <w:spacing w:after="0" w:line="240" w:lineRule="auto"/>
    </w:pPr>
  </w:style>
  <w:style w:type="character" w:styleId="Hyperlink">
    <w:name w:val="Hyperlink"/>
    <w:basedOn w:val="Standaardalinea-lettertype"/>
    <w:uiPriority w:val="99"/>
    <w:unhideWhenUsed/>
    <w:rsid w:val="004105AD"/>
    <w:rPr>
      <w:color w:val="0563C1" w:themeColor="hyperlink"/>
      <w:u w:val="single"/>
    </w:rPr>
  </w:style>
  <w:style w:type="character" w:customStyle="1" w:styleId="UnresolvedMention">
    <w:name w:val="Unresolved Mention"/>
    <w:basedOn w:val="Standaardalinea-lettertype"/>
    <w:uiPriority w:val="99"/>
    <w:semiHidden/>
    <w:unhideWhenUsed/>
    <w:rsid w:val="0041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59423">
      <w:bodyDiv w:val="1"/>
      <w:marLeft w:val="0"/>
      <w:marRight w:val="0"/>
      <w:marTop w:val="0"/>
      <w:marBottom w:val="0"/>
      <w:divBdr>
        <w:top w:val="none" w:sz="0" w:space="0" w:color="auto"/>
        <w:left w:val="none" w:sz="0" w:space="0" w:color="auto"/>
        <w:bottom w:val="none" w:sz="0" w:space="0" w:color="auto"/>
        <w:right w:val="none" w:sz="0" w:space="0" w:color="auto"/>
      </w:divBdr>
      <w:divsChild>
        <w:div w:id="496194771">
          <w:marLeft w:val="0"/>
          <w:marRight w:val="0"/>
          <w:marTop w:val="0"/>
          <w:marBottom w:val="0"/>
          <w:divBdr>
            <w:top w:val="none" w:sz="0" w:space="0" w:color="auto"/>
            <w:left w:val="none" w:sz="0" w:space="0" w:color="auto"/>
            <w:bottom w:val="none" w:sz="0" w:space="0" w:color="auto"/>
            <w:right w:val="none" w:sz="0" w:space="0" w:color="auto"/>
          </w:divBdr>
        </w:div>
        <w:div w:id="1419136015">
          <w:marLeft w:val="0"/>
          <w:marRight w:val="0"/>
          <w:marTop w:val="0"/>
          <w:marBottom w:val="0"/>
          <w:divBdr>
            <w:top w:val="none" w:sz="0" w:space="0" w:color="auto"/>
            <w:left w:val="none" w:sz="0" w:space="0" w:color="auto"/>
            <w:bottom w:val="none" w:sz="0" w:space="0" w:color="auto"/>
            <w:right w:val="none" w:sz="0" w:space="0" w:color="auto"/>
          </w:divBdr>
        </w:div>
        <w:div w:id="1881555697">
          <w:marLeft w:val="0"/>
          <w:marRight w:val="0"/>
          <w:marTop w:val="0"/>
          <w:marBottom w:val="0"/>
          <w:divBdr>
            <w:top w:val="none" w:sz="0" w:space="0" w:color="auto"/>
            <w:left w:val="none" w:sz="0" w:space="0" w:color="auto"/>
            <w:bottom w:val="none" w:sz="0" w:space="0" w:color="auto"/>
            <w:right w:val="none" w:sz="0" w:space="0" w:color="auto"/>
          </w:divBdr>
        </w:div>
      </w:divsChild>
    </w:div>
    <w:div w:id="10592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robiblio.nl/uploads/Aanbod%20Probiblio/Makkelijk%20Lezen%20Plein/Overzicht%20materialen%20voor%20kinderen%20met%20leesproblemen%20202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Lansbergen</dc:creator>
  <cp:keywords/>
  <dc:description/>
  <cp:lastModifiedBy>Rita Koudenburg</cp:lastModifiedBy>
  <cp:revision>2</cp:revision>
  <dcterms:created xsi:type="dcterms:W3CDTF">2020-12-10T15:03:00Z</dcterms:created>
  <dcterms:modified xsi:type="dcterms:W3CDTF">2020-12-10T15:03:00Z</dcterms:modified>
</cp:coreProperties>
</file>