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11B" w:rsidRPr="009F4261" w:rsidRDefault="00031A5C" w:rsidP="008263AC">
      <w:pPr>
        <w:pStyle w:val="Bijlagen"/>
        <w:tabs>
          <w:tab w:val="left" w:pos="1418"/>
          <w:tab w:val="left" w:pos="1701"/>
        </w:tabs>
      </w:pPr>
      <w:bookmarkStart w:id="0" w:name="_Toc448499510"/>
      <w:r>
        <w:t>P</w:t>
      </w:r>
      <w:r w:rsidR="0080711B" w:rsidRPr="009F4261">
        <w:t>rivacy</w:t>
      </w:r>
      <w:bookmarkEnd w:id="0"/>
      <w:r w:rsidR="000A3222">
        <w:t>verklaring</w:t>
      </w:r>
    </w:p>
    <w:p w:rsidR="00CF278E" w:rsidRDefault="00CF278E" w:rsidP="0080711B">
      <w:pPr>
        <w:rPr>
          <w:b/>
          <w:color w:val="E17C01"/>
          <w:sz w:val="28"/>
        </w:rPr>
      </w:pPr>
    </w:p>
    <w:p w:rsidR="00F60BC2" w:rsidRDefault="00245979" w:rsidP="00F60BC2">
      <w:pPr>
        <w:rPr>
          <w:iCs/>
        </w:rPr>
      </w:pPr>
      <w:r>
        <w:rPr>
          <w:iCs/>
        </w:rPr>
        <w:t>Ingangsdatum: 25-05-2018</w:t>
      </w:r>
    </w:p>
    <w:p w:rsidR="00F60BC2" w:rsidRDefault="00245979" w:rsidP="00F60BC2">
      <w:pPr>
        <w:rPr>
          <w:iCs/>
        </w:rPr>
      </w:pPr>
      <w:r>
        <w:rPr>
          <w:iCs/>
        </w:rPr>
        <w:t>Datum laatste wijziging: 25-05-2018</w:t>
      </w:r>
    </w:p>
    <w:p w:rsidR="00F60BC2" w:rsidRDefault="00F60BC2" w:rsidP="00F60BC2">
      <w:pPr>
        <w:rPr>
          <w:iCs/>
        </w:rPr>
      </w:pPr>
    </w:p>
    <w:p w:rsidR="00F60BC2" w:rsidRDefault="00245979" w:rsidP="00F60BC2">
      <w:pPr>
        <w:rPr>
          <w:iCs/>
        </w:rPr>
      </w:pPr>
      <w:r>
        <w:rPr>
          <w:iCs/>
        </w:rPr>
        <w:t>Samenwerkingsverband Onderwijs dat Past</w:t>
      </w:r>
      <w:r w:rsidR="00F60BC2">
        <w:rPr>
          <w:iCs/>
        </w:rPr>
        <w:t xml:space="preserve"> neemt privacy serieus. In deze privacyverklaring leggen wij uit welke persoonsgegevens wij verzamelen en gebruiken, met welk doel wij dit doen en hoe wij ervoor zorgen dat deze persoonsgegevens goed zijn beveiligd. </w:t>
      </w:r>
    </w:p>
    <w:p w:rsidR="00F60BC2" w:rsidRDefault="00F60BC2" w:rsidP="00F60BC2">
      <w:pPr>
        <w:rPr>
          <w:iCs/>
        </w:rPr>
      </w:pPr>
    </w:p>
    <w:p w:rsidR="00F60BC2" w:rsidRDefault="00F60BC2" w:rsidP="00F60BC2">
      <w:pPr>
        <w:pStyle w:val="Bijlagen"/>
        <w:numPr>
          <w:ilvl w:val="0"/>
          <w:numId w:val="26"/>
        </w:numPr>
        <w:tabs>
          <w:tab w:val="left" w:pos="1701"/>
        </w:tabs>
        <w:ind w:hanging="720"/>
        <w:rPr>
          <w:sz w:val="24"/>
        </w:rPr>
      </w:pPr>
      <w:proofErr w:type="spellStart"/>
      <w:r>
        <w:rPr>
          <w:sz w:val="24"/>
        </w:rPr>
        <w:t>Privacybeleid</w:t>
      </w:r>
      <w:proofErr w:type="spellEnd"/>
      <w:r>
        <w:rPr>
          <w:sz w:val="24"/>
        </w:rPr>
        <w:t xml:space="preserve"> </w:t>
      </w:r>
    </w:p>
    <w:p w:rsidR="00F60BC2" w:rsidRDefault="00F60BC2" w:rsidP="00F60BC2">
      <w:pPr>
        <w:rPr>
          <w:iCs/>
          <w:color w:val="7F7F7F" w:themeColor="text1" w:themeTint="80"/>
        </w:rPr>
      </w:pPr>
    </w:p>
    <w:p w:rsidR="00F60BC2" w:rsidRDefault="00245979" w:rsidP="00F60BC2">
      <w:pPr>
        <w:rPr>
          <w:iCs/>
        </w:rPr>
      </w:pPr>
      <w:r>
        <w:rPr>
          <w:iCs/>
        </w:rPr>
        <w:t>Samenwerkingsverband Onderwijs dat Past</w:t>
      </w:r>
      <w:r w:rsidR="00F60BC2">
        <w:rPr>
          <w:iCs/>
        </w:rPr>
        <w:t xml:space="preserve"> verwerkt, beheert en beveiligt persoonlijke gegevens als verwerkingsverantwoordelijke met de grootste zorgvuldigheid. We voldoen daarbij aan de eisen die de Algemene verordening gegevensbescherming (AVG) en nationale wetgeving aan ons stelt. Hoe wij aan deze eisen voldoen hebben wij vas</w:t>
      </w:r>
      <w:r w:rsidR="008546B7">
        <w:rPr>
          <w:iCs/>
        </w:rPr>
        <w:t>tgelegd in ons Privacyreglement</w:t>
      </w:r>
      <w:r w:rsidR="008546B7" w:rsidRPr="008546B7">
        <w:rPr>
          <w:iCs/>
        </w:rPr>
        <w:t>.</w:t>
      </w:r>
    </w:p>
    <w:p w:rsidR="008546B7" w:rsidRDefault="008546B7" w:rsidP="00F60BC2">
      <w:pPr>
        <w:rPr>
          <w:iCs/>
        </w:rPr>
      </w:pPr>
    </w:p>
    <w:p w:rsidR="00F60BC2" w:rsidRDefault="00F60BC2" w:rsidP="00F60BC2">
      <w:pPr>
        <w:pStyle w:val="Bijlagen"/>
        <w:numPr>
          <w:ilvl w:val="0"/>
          <w:numId w:val="27"/>
        </w:numPr>
        <w:tabs>
          <w:tab w:val="left" w:pos="1701"/>
        </w:tabs>
        <w:ind w:hanging="720"/>
        <w:rPr>
          <w:sz w:val="24"/>
        </w:rPr>
      </w:pPr>
      <w:r>
        <w:rPr>
          <w:sz w:val="24"/>
        </w:rPr>
        <w:t>Persoonsgegevens die wij verwerken</w:t>
      </w:r>
    </w:p>
    <w:p w:rsidR="00F60BC2" w:rsidRDefault="00F60BC2" w:rsidP="00F60BC2">
      <w:pPr>
        <w:pStyle w:val="Bijlagen"/>
        <w:ind w:left="720"/>
        <w:rPr>
          <w:color w:val="auto"/>
          <w:sz w:val="24"/>
        </w:rPr>
      </w:pPr>
      <w:r>
        <w:rPr>
          <w:color w:val="auto"/>
          <w:sz w:val="24"/>
        </w:rPr>
        <w:t xml:space="preserve"> </w:t>
      </w:r>
    </w:p>
    <w:p w:rsidR="00F60BC2" w:rsidRDefault="00245979" w:rsidP="00F60BC2">
      <w:r>
        <w:t>Samenwerkingsverband Onderwijs dat Past</w:t>
      </w:r>
      <w:r w:rsidR="00F60BC2">
        <w:t xml:space="preserve"> verwerkt persoonsgegevens van leerlingen, personeel, en andere personen. Een deel van die persoonsgegevens ontvangen wij rechtstreeks van de betrokkenen. Bijvoorbeeld de NAW-gegevens bij het in dienst nemen van personeel. Een deel van de persoonsgegevens die wij verwerken verzamelen wij zelf, zoals gegevens over het functioneren van medewerkers en gegevens over afspraken die worden gemaakt over zorg en passend onderwijs voor leerlingen. Verder ontvangen wij ook persoonsgegevens van scholen, bijvoorbeeld bij het indienen van een aanvraag voor extra ondersteuning</w:t>
      </w:r>
      <w:r w:rsidR="007C42CF">
        <w:t xml:space="preserve"> of het aanvragen van een Toelaatbaarheidsverklaring</w:t>
      </w:r>
      <w:r w:rsidR="00F60BC2">
        <w:t xml:space="preserve">. </w:t>
      </w:r>
    </w:p>
    <w:p w:rsidR="00F60BC2" w:rsidRDefault="00F60BC2" w:rsidP="00F60BC2"/>
    <w:p w:rsidR="00F60BC2" w:rsidRDefault="00F60BC2" w:rsidP="00F60BC2">
      <w:pPr>
        <w:pStyle w:val="Bijlagen"/>
        <w:numPr>
          <w:ilvl w:val="0"/>
          <w:numId w:val="31"/>
        </w:numPr>
        <w:tabs>
          <w:tab w:val="left" w:pos="1701"/>
        </w:tabs>
        <w:ind w:hanging="720"/>
        <w:rPr>
          <w:sz w:val="24"/>
        </w:rPr>
      </w:pPr>
      <w:r>
        <w:rPr>
          <w:sz w:val="24"/>
        </w:rPr>
        <w:t>Waarom wij persoonsgegevens gebruiken</w:t>
      </w:r>
    </w:p>
    <w:p w:rsidR="00F60BC2" w:rsidRDefault="00F60BC2" w:rsidP="00F60BC2">
      <w:pPr>
        <w:pStyle w:val="Bijlagen"/>
        <w:rPr>
          <w:b w:val="0"/>
          <w:color w:val="7F7F7F" w:themeColor="text1" w:themeTint="80"/>
          <w:sz w:val="20"/>
        </w:rPr>
      </w:pPr>
    </w:p>
    <w:p w:rsidR="00C90BCA" w:rsidRDefault="00C90BCA" w:rsidP="00F60BC2">
      <w:pPr>
        <w:pStyle w:val="Bijlagen"/>
        <w:rPr>
          <w:b w:val="0"/>
          <w:color w:val="auto"/>
          <w:sz w:val="20"/>
        </w:rPr>
      </w:pPr>
      <w:r>
        <w:rPr>
          <w:b w:val="0"/>
          <w:color w:val="auto"/>
          <w:sz w:val="20"/>
        </w:rPr>
        <w:lastRenderedPageBreak/>
        <w:t>Persoonsgegevens van leerlingen gebruiken wij voor de volgende doeleinden:</w:t>
      </w:r>
    </w:p>
    <w:p w:rsidR="00C90BCA" w:rsidRDefault="00C90BCA" w:rsidP="00C90BCA">
      <w:pPr>
        <w:pStyle w:val="Bijlagen"/>
        <w:numPr>
          <w:ilvl w:val="0"/>
          <w:numId w:val="39"/>
        </w:numPr>
        <w:rPr>
          <w:b w:val="0"/>
          <w:color w:val="auto"/>
          <w:sz w:val="20"/>
        </w:rPr>
      </w:pPr>
      <w:r>
        <w:rPr>
          <w:b w:val="0"/>
          <w:color w:val="auto"/>
          <w:sz w:val="20"/>
        </w:rPr>
        <w:t xml:space="preserve">Verdelen en toewijzen van </w:t>
      </w:r>
      <w:r w:rsidR="00C708B8">
        <w:rPr>
          <w:b w:val="0"/>
          <w:color w:val="auto"/>
          <w:sz w:val="20"/>
        </w:rPr>
        <w:t>ondersteuningsmiddelen en ondersteuningsvoorzieningen</w:t>
      </w:r>
      <w:r>
        <w:rPr>
          <w:b w:val="0"/>
          <w:color w:val="auto"/>
          <w:sz w:val="20"/>
        </w:rPr>
        <w:t>;</w:t>
      </w:r>
    </w:p>
    <w:p w:rsidR="00C90BCA" w:rsidRDefault="00C708B8" w:rsidP="00C90BCA">
      <w:pPr>
        <w:pStyle w:val="Bijlagen"/>
        <w:numPr>
          <w:ilvl w:val="0"/>
          <w:numId w:val="39"/>
        </w:numPr>
        <w:rPr>
          <w:b w:val="0"/>
          <w:color w:val="auto"/>
          <w:sz w:val="20"/>
        </w:rPr>
      </w:pPr>
      <w:r>
        <w:rPr>
          <w:b w:val="0"/>
          <w:color w:val="auto"/>
          <w:sz w:val="20"/>
        </w:rPr>
        <w:t>beoordelen of leerlingen toelaatbaar zijn tot het onderwijs aan een speciale school voor basisonderwijs of tot het speciaal onderwijs</w:t>
      </w:r>
      <w:r w:rsidR="00C90BCA">
        <w:rPr>
          <w:b w:val="0"/>
          <w:color w:val="auto"/>
          <w:sz w:val="20"/>
        </w:rPr>
        <w:t>;</w:t>
      </w:r>
    </w:p>
    <w:p w:rsidR="00C90BCA" w:rsidRDefault="00C708B8" w:rsidP="00C90BCA">
      <w:pPr>
        <w:pStyle w:val="Bijlagen"/>
        <w:numPr>
          <w:ilvl w:val="0"/>
          <w:numId w:val="39"/>
        </w:numPr>
        <w:rPr>
          <w:b w:val="0"/>
          <w:color w:val="auto"/>
          <w:sz w:val="20"/>
        </w:rPr>
      </w:pPr>
      <w:r>
        <w:rPr>
          <w:b w:val="0"/>
          <w:color w:val="auto"/>
          <w:sz w:val="20"/>
        </w:rPr>
        <w:t xml:space="preserve">om te </w:t>
      </w:r>
      <w:r w:rsidR="00C90BCA">
        <w:rPr>
          <w:b w:val="0"/>
          <w:color w:val="auto"/>
          <w:sz w:val="20"/>
        </w:rPr>
        <w:t xml:space="preserve">kunnen </w:t>
      </w:r>
      <w:r>
        <w:rPr>
          <w:b w:val="0"/>
          <w:color w:val="auto"/>
          <w:sz w:val="20"/>
        </w:rPr>
        <w:t xml:space="preserve">adviseren over de ondersteuningsbehoefte van een leerling. </w:t>
      </w:r>
    </w:p>
    <w:p w:rsidR="00C90BCA" w:rsidRDefault="00C90BCA" w:rsidP="00C90BCA"/>
    <w:p w:rsidR="00C90BCA" w:rsidRDefault="00F60BC2" w:rsidP="00C90BCA">
      <w:pPr>
        <w:rPr>
          <w:color w:val="7F7F7F" w:themeColor="text1" w:themeTint="80"/>
        </w:rPr>
      </w:pPr>
      <w:r>
        <w:t>Persoonsgegevens van personeel gebruiken wij met het oog op het uitvoeren van de arbe</w:t>
      </w:r>
      <w:r w:rsidR="00C90BCA">
        <w:t xml:space="preserve">idsovereenkomst. </w:t>
      </w:r>
      <w:r w:rsidR="00C90BCA">
        <w:t xml:space="preserve">Meer informatie over de persoonsgegevens die wij verwerken van leerlingen </w:t>
      </w:r>
      <w:r w:rsidR="00C90BCA" w:rsidRPr="00C90BCA">
        <w:rPr>
          <w:color w:val="808080" w:themeColor="background1" w:themeShade="80"/>
          <w:highlight w:val="yellow"/>
        </w:rPr>
        <w:t>[link naar artikel 5.1 van het privacy reglement]</w:t>
      </w:r>
      <w:r w:rsidR="00C90BCA">
        <w:t xml:space="preserve"> en personeel. </w:t>
      </w:r>
      <w:r w:rsidR="00C90BCA" w:rsidRPr="00C90BCA">
        <w:rPr>
          <w:color w:val="7F7F7F" w:themeColor="text1" w:themeTint="80"/>
          <w:highlight w:val="yellow"/>
        </w:rPr>
        <w:t>[link naar artikel 5.2 van het privacy reglement]</w:t>
      </w:r>
      <w:r w:rsidR="00C90BCA">
        <w:rPr>
          <w:color w:val="7F7F7F" w:themeColor="text1" w:themeTint="80"/>
        </w:rPr>
        <w:t xml:space="preserve"> </w:t>
      </w:r>
    </w:p>
    <w:p w:rsidR="00C90BCA" w:rsidRDefault="00C90BCA" w:rsidP="00C90BCA">
      <w:r>
        <w:t xml:space="preserve">Meer informatie over de persoonsgegevens die wij verwerken van andere personen vindt u hier: </w:t>
      </w:r>
      <w:r w:rsidRPr="00C90BCA">
        <w:rPr>
          <w:color w:val="7F7F7F" w:themeColor="text1" w:themeTint="80"/>
          <w:highlight w:val="yellow"/>
        </w:rPr>
        <w:t>[link naar artikel 5.3 van het privacy reglement]</w:t>
      </w:r>
    </w:p>
    <w:p w:rsidR="00F60BC2" w:rsidRDefault="00F60BC2" w:rsidP="00C90BCA">
      <w:pPr>
        <w:pStyle w:val="Bijlagen"/>
        <w:rPr>
          <w:b w:val="0"/>
          <w:color w:val="auto"/>
          <w:sz w:val="20"/>
        </w:rPr>
      </w:pPr>
    </w:p>
    <w:p w:rsidR="00F60BC2" w:rsidRDefault="00F60BC2" w:rsidP="00F60BC2">
      <w:pPr>
        <w:pStyle w:val="Bijlagen"/>
        <w:rPr>
          <w:b w:val="0"/>
          <w:color w:val="7F7F7F" w:themeColor="text1" w:themeTint="80"/>
          <w:sz w:val="20"/>
        </w:rPr>
      </w:pPr>
    </w:p>
    <w:p w:rsidR="00F60BC2" w:rsidRDefault="00F60BC2" w:rsidP="00F60BC2">
      <w:pPr>
        <w:pStyle w:val="Bijlagen"/>
        <w:rPr>
          <w:color w:val="auto"/>
          <w:sz w:val="20"/>
        </w:rPr>
      </w:pPr>
    </w:p>
    <w:p w:rsidR="00F60BC2" w:rsidRDefault="00F60BC2" w:rsidP="00F60BC2">
      <w:pPr>
        <w:pStyle w:val="Bijlagen"/>
        <w:numPr>
          <w:ilvl w:val="0"/>
          <w:numId w:val="32"/>
        </w:numPr>
        <w:tabs>
          <w:tab w:val="left" w:pos="1701"/>
        </w:tabs>
        <w:ind w:hanging="720"/>
        <w:rPr>
          <w:sz w:val="24"/>
        </w:rPr>
      </w:pPr>
      <w:r>
        <w:rPr>
          <w:sz w:val="24"/>
        </w:rPr>
        <w:t xml:space="preserve">Beveiligen en bewaren </w:t>
      </w:r>
    </w:p>
    <w:p w:rsidR="00F60BC2" w:rsidRDefault="00F60BC2" w:rsidP="00F60BC2">
      <w:pPr>
        <w:rPr>
          <w:iCs/>
          <w:color w:val="7F7F7F" w:themeColor="text1" w:themeTint="80"/>
        </w:rPr>
      </w:pPr>
    </w:p>
    <w:p w:rsidR="00F60BC2" w:rsidRDefault="00F60BC2" w:rsidP="00F60BC2">
      <w:pPr>
        <w:rPr>
          <w:iCs/>
        </w:rPr>
      </w:pPr>
      <w:r>
        <w:rPr>
          <w:iCs/>
        </w:rPr>
        <w:t>Het samenwerkingsverband neemt passende maatregelen om misbruik, verlies, onbevoegde toegang en andere ongewenste handelingen met persoonsgegevens tegen te gaan. Zo slaan wij persoonsgegevens op in systemen die beperkt toegankelijk zijn en maken wij gebruik van versleuteling. Deze maatregelen zijn opgenomen in ons veil</w:t>
      </w:r>
      <w:r w:rsidR="00230F4E">
        <w:rPr>
          <w:iCs/>
        </w:rPr>
        <w:t xml:space="preserve">igheidsbeleid. Meer informatie vindt u hier </w:t>
      </w:r>
      <w:r w:rsidR="00230F4E" w:rsidRPr="00230F4E">
        <w:rPr>
          <w:color w:val="7F7F7F" w:themeColor="text1" w:themeTint="80"/>
          <w:highlight w:val="yellow"/>
        </w:rPr>
        <w:t>[link artikel 7 van het privacy reglement</w:t>
      </w:r>
      <w:r w:rsidRPr="00230F4E">
        <w:rPr>
          <w:color w:val="7F7F7F" w:themeColor="text1" w:themeTint="80"/>
          <w:highlight w:val="yellow"/>
        </w:rPr>
        <w:t>]</w:t>
      </w:r>
    </w:p>
    <w:p w:rsidR="00F60BC2" w:rsidRDefault="00F60BC2" w:rsidP="00F60BC2">
      <w:pPr>
        <w:rPr>
          <w:iCs/>
        </w:rPr>
      </w:pPr>
    </w:p>
    <w:p w:rsidR="00F60BC2" w:rsidRDefault="00F60BC2" w:rsidP="00F60BC2">
      <w:pPr>
        <w:rPr>
          <w:iCs/>
        </w:rPr>
      </w:pPr>
      <w:r>
        <w:rPr>
          <w:iCs/>
        </w:rPr>
        <w:t xml:space="preserve">De verzamelde persoonsgegevens worden niet langer bewaard dan noodzakelijk is. Gegevens van leerlingen verwijderen wij </w:t>
      </w:r>
      <w:r w:rsidR="00C708B8">
        <w:rPr>
          <w:iCs/>
        </w:rPr>
        <w:t>drie jaar na afloop van de beoordeling van de toelaatbaarheid, advisering over de ondersteuningsbehoefte en/of toewijzing van ondersteuningsmiddelen</w:t>
      </w:r>
      <w:r>
        <w:rPr>
          <w:iCs/>
        </w:rPr>
        <w:t xml:space="preserve">. Voor personeel geldt </w:t>
      </w:r>
      <w:r w:rsidR="00C708B8">
        <w:rPr>
          <w:iCs/>
        </w:rPr>
        <w:t>dat wij persoonsgegevens twee jaar na het einde van het dienstverband verwijderen</w:t>
      </w:r>
      <w:r>
        <w:rPr>
          <w:iCs/>
        </w:rPr>
        <w:t>, tenzij het samenwerkingsverband zich moet houden aan (een la</w:t>
      </w:r>
      <w:r w:rsidR="00C708B8">
        <w:rPr>
          <w:iCs/>
        </w:rPr>
        <w:t>ngere) bewaartermijn uit de wet zoals een deel van de loonadministratie.</w:t>
      </w:r>
      <w:r>
        <w:rPr>
          <w:iCs/>
        </w:rPr>
        <w:t xml:space="preserve"> Meer informatie</w:t>
      </w:r>
      <w:r w:rsidR="00230F4E">
        <w:rPr>
          <w:iCs/>
        </w:rPr>
        <w:t xml:space="preserve"> vindt u hier </w:t>
      </w:r>
      <w:r w:rsidRPr="00230F4E">
        <w:rPr>
          <w:color w:val="7F7F7F" w:themeColor="text1" w:themeTint="80"/>
          <w:highlight w:val="yellow"/>
        </w:rPr>
        <w:t>[</w:t>
      </w:r>
      <w:r w:rsidR="00230F4E" w:rsidRPr="00230F4E">
        <w:rPr>
          <w:color w:val="7F7F7F" w:themeColor="text1" w:themeTint="80"/>
          <w:highlight w:val="yellow"/>
        </w:rPr>
        <w:t>lin</w:t>
      </w:r>
      <w:r w:rsidRPr="00230F4E">
        <w:rPr>
          <w:color w:val="7F7F7F" w:themeColor="text1" w:themeTint="80"/>
          <w:highlight w:val="yellow"/>
        </w:rPr>
        <w:t xml:space="preserve">k naar </w:t>
      </w:r>
      <w:r w:rsidR="00230F4E" w:rsidRPr="00230F4E">
        <w:rPr>
          <w:color w:val="7F7F7F" w:themeColor="text1" w:themeTint="80"/>
          <w:highlight w:val="yellow"/>
        </w:rPr>
        <w:t>bijlage 01.01 Register van verwerkingsactiviteiten.Bijlage01. bewaartermijnen</w:t>
      </w:r>
      <w:r w:rsidRPr="00230F4E">
        <w:rPr>
          <w:color w:val="7F7F7F" w:themeColor="text1" w:themeTint="80"/>
          <w:highlight w:val="yellow"/>
        </w:rPr>
        <w:t>]</w:t>
      </w:r>
    </w:p>
    <w:p w:rsidR="00F60BC2" w:rsidRDefault="00F60BC2" w:rsidP="00F60BC2">
      <w:pPr>
        <w:rPr>
          <w:iCs/>
        </w:rPr>
      </w:pPr>
    </w:p>
    <w:p w:rsidR="00F64B54" w:rsidRDefault="00F64B54" w:rsidP="00F60BC2">
      <w:pPr>
        <w:pStyle w:val="Bijlagen"/>
        <w:rPr>
          <w:color w:val="auto"/>
          <w:sz w:val="20"/>
        </w:rPr>
      </w:pPr>
    </w:p>
    <w:p w:rsidR="00F60BC2" w:rsidRDefault="00230F4E" w:rsidP="00F60BC2">
      <w:pPr>
        <w:pStyle w:val="Bijlagen"/>
        <w:numPr>
          <w:ilvl w:val="0"/>
          <w:numId w:val="33"/>
        </w:numPr>
        <w:tabs>
          <w:tab w:val="left" w:pos="1701"/>
        </w:tabs>
        <w:ind w:hanging="720"/>
        <w:rPr>
          <w:sz w:val="24"/>
        </w:rPr>
      </w:pPr>
      <w:r>
        <w:rPr>
          <w:sz w:val="24"/>
        </w:rPr>
        <w:t>Wie gebruiken binnen het Samenwerkingsverband de</w:t>
      </w:r>
      <w:r w:rsidR="00F60BC2">
        <w:rPr>
          <w:sz w:val="24"/>
        </w:rPr>
        <w:t xml:space="preserve"> persoonsgegevens </w:t>
      </w:r>
      <w:r>
        <w:rPr>
          <w:sz w:val="24"/>
        </w:rPr>
        <w:t xml:space="preserve">en worden persoonsgegevens gedeeld </w:t>
      </w:r>
      <w:r w:rsidR="00F60BC2">
        <w:rPr>
          <w:sz w:val="24"/>
        </w:rPr>
        <w:t>met derden?</w:t>
      </w:r>
    </w:p>
    <w:p w:rsidR="00F60BC2" w:rsidRDefault="00F60BC2" w:rsidP="00F60BC2">
      <w:pPr>
        <w:rPr>
          <w:iCs/>
          <w:color w:val="7F7F7F" w:themeColor="text1" w:themeTint="80"/>
        </w:rPr>
      </w:pPr>
    </w:p>
    <w:p w:rsidR="00230F4E" w:rsidRDefault="00230F4E" w:rsidP="00F60BC2">
      <w:pPr>
        <w:rPr>
          <w:color w:val="7F7F7F" w:themeColor="text1" w:themeTint="80"/>
        </w:rPr>
      </w:pPr>
      <w:r>
        <w:rPr>
          <w:iCs/>
        </w:rPr>
        <w:lastRenderedPageBreak/>
        <w:t xml:space="preserve">Binnen het Samenwerkingsverband zijn de opgeslagen gegevens beperkt toegankelijk en gekoppeld aan functies en taken binnen de organisatie. Hier vindt u een overzicht daarvan </w:t>
      </w:r>
      <w:r>
        <w:rPr>
          <w:color w:val="7F7F7F" w:themeColor="text1" w:themeTint="80"/>
        </w:rPr>
        <w:t xml:space="preserve">[link naar </w:t>
      </w:r>
      <w:r>
        <w:rPr>
          <w:color w:val="7F7F7F" w:themeColor="text1" w:themeTint="80"/>
        </w:rPr>
        <w:t>bijlage 01.01Register van verwerkingsactiviteiten.bijlage</w:t>
      </w:r>
      <w:r w:rsidR="0036627D">
        <w:rPr>
          <w:color w:val="7F7F7F" w:themeColor="text1" w:themeTint="80"/>
        </w:rPr>
        <w:t>02 overzicht toegankelijkheid].</w:t>
      </w:r>
    </w:p>
    <w:p w:rsidR="0036627D" w:rsidRDefault="0036627D" w:rsidP="00F60BC2">
      <w:pPr>
        <w:rPr>
          <w:iCs/>
        </w:rPr>
      </w:pPr>
    </w:p>
    <w:p w:rsidR="00F60BC2" w:rsidRDefault="00F60BC2" w:rsidP="00F60BC2">
      <w:pPr>
        <w:rPr>
          <w:color w:val="7F7F7F" w:themeColor="text1" w:themeTint="80"/>
        </w:rPr>
      </w:pPr>
      <w:r>
        <w:rPr>
          <w:iCs/>
        </w:rPr>
        <w:t xml:space="preserve">Wij delen persoonsgegevens alleen met derden als dit nodig is voor de uitvoering van een overeenkomst of om te voldoen aan een wettelijke verplichting. Met organisaties die uw gegevens verwerken in opdracht van het samenwerkingsverband worden afspraken gemaakt om ervoor te zorgen dat uw gegevens ook daar goed zijn beveiligd. Meer informatie… </w:t>
      </w:r>
      <w:r w:rsidR="0036627D">
        <w:rPr>
          <w:color w:val="7F7F7F" w:themeColor="text1" w:themeTint="80"/>
        </w:rPr>
        <w:t>[link naar bijlage 01.01Register van verwerkingsactiviteiten.bijlage03 doorgifte aan derden</w:t>
      </w:r>
      <w:r>
        <w:rPr>
          <w:color w:val="7F7F7F" w:themeColor="text1" w:themeTint="80"/>
        </w:rPr>
        <w:t>]</w:t>
      </w:r>
    </w:p>
    <w:p w:rsidR="00F60BC2" w:rsidRDefault="00F60BC2" w:rsidP="00F60BC2">
      <w:pPr>
        <w:rPr>
          <w:iCs/>
        </w:rPr>
      </w:pPr>
    </w:p>
    <w:p w:rsidR="00B538D3" w:rsidRDefault="00B538D3" w:rsidP="00F60BC2">
      <w:pPr>
        <w:pStyle w:val="Bijlagen"/>
        <w:rPr>
          <w:color w:val="auto"/>
          <w:sz w:val="24"/>
        </w:rPr>
      </w:pPr>
    </w:p>
    <w:p w:rsidR="00B538D3" w:rsidRDefault="00B538D3" w:rsidP="00F60BC2">
      <w:pPr>
        <w:pStyle w:val="Bijlagen"/>
        <w:rPr>
          <w:color w:val="auto"/>
          <w:sz w:val="24"/>
        </w:rPr>
      </w:pPr>
    </w:p>
    <w:p w:rsidR="00B538D3" w:rsidRDefault="00B538D3" w:rsidP="00F60BC2">
      <w:pPr>
        <w:pStyle w:val="Bijlagen"/>
        <w:rPr>
          <w:color w:val="auto"/>
          <w:sz w:val="24"/>
        </w:rPr>
      </w:pPr>
    </w:p>
    <w:p w:rsidR="00F60BC2" w:rsidRDefault="00F60BC2" w:rsidP="00F60BC2">
      <w:pPr>
        <w:pStyle w:val="Bijlagen"/>
        <w:numPr>
          <w:ilvl w:val="0"/>
          <w:numId w:val="35"/>
        </w:numPr>
        <w:tabs>
          <w:tab w:val="left" w:pos="1701"/>
        </w:tabs>
        <w:ind w:hanging="720"/>
        <w:rPr>
          <w:sz w:val="24"/>
        </w:rPr>
      </w:pPr>
      <w:r>
        <w:rPr>
          <w:sz w:val="24"/>
        </w:rPr>
        <w:t>Welke rechten heb ik?</w:t>
      </w:r>
    </w:p>
    <w:p w:rsidR="00F60BC2" w:rsidRDefault="00F60BC2" w:rsidP="00F60BC2">
      <w:pPr>
        <w:rPr>
          <w:iCs/>
          <w:color w:val="7F7F7F" w:themeColor="text1" w:themeTint="80"/>
        </w:rPr>
      </w:pPr>
      <w:bookmarkStart w:id="1" w:name="_Hlk508027715"/>
    </w:p>
    <w:bookmarkEnd w:id="1"/>
    <w:p w:rsidR="00F60BC2" w:rsidRDefault="00F60BC2" w:rsidP="00F60BC2">
      <w:pPr>
        <w:rPr>
          <w:iCs/>
        </w:rPr>
      </w:pPr>
      <w:r>
        <w:rPr>
          <w:iCs/>
        </w:rPr>
        <w:t xml:space="preserve">U heeft het recht om bezwaar te maken tegen de verwerking van uw gegevens, eerder gegeven toestemming in te trekken en u heeft het recht om uw gegevens in te zien, te corrigeren of te verwijderen. Ook kunt u in voorkomende gevallen aan </w:t>
      </w:r>
      <w:r w:rsidR="00B538D3">
        <w:rPr>
          <w:iCs/>
        </w:rPr>
        <w:t>het samenwerkingsverband</w:t>
      </w:r>
      <w:r>
        <w:rPr>
          <w:iCs/>
        </w:rPr>
        <w:t xml:space="preserve"> vragen om de verwerking van uw persoonsgegevens te beperken of om uw gegevens aan uzelf of aan een derde partij over te dragen. Meer informatie… </w:t>
      </w:r>
      <w:r w:rsidR="0036627D" w:rsidRPr="0036627D">
        <w:rPr>
          <w:color w:val="7F7F7F" w:themeColor="text1" w:themeTint="80"/>
          <w:highlight w:val="yellow"/>
        </w:rPr>
        <w:t>[link naar privacy reglement artikel 6</w:t>
      </w:r>
      <w:r w:rsidRPr="0036627D">
        <w:rPr>
          <w:color w:val="7F7F7F" w:themeColor="text1" w:themeTint="80"/>
          <w:highlight w:val="yellow"/>
        </w:rPr>
        <w:t>]</w:t>
      </w:r>
      <w:r w:rsidR="005D4F68">
        <w:rPr>
          <w:color w:val="7F7F7F" w:themeColor="text1" w:themeTint="80"/>
        </w:rPr>
        <w:t xml:space="preserve"> </w:t>
      </w:r>
    </w:p>
    <w:p w:rsidR="00F60BC2" w:rsidRDefault="00F60BC2" w:rsidP="00F60BC2">
      <w:pPr>
        <w:rPr>
          <w:iCs/>
        </w:rPr>
      </w:pPr>
    </w:p>
    <w:p w:rsidR="00F60BC2" w:rsidRDefault="00F60BC2" w:rsidP="00F60BC2">
      <w:pPr>
        <w:rPr>
          <w:iCs/>
        </w:rPr>
      </w:pPr>
      <w:r>
        <w:rPr>
          <w:iCs/>
        </w:rPr>
        <w:t xml:space="preserve">Heeft u een klacht over de manier waarop wij persoonsgegevens verwerken? Neem ook dan contact op met onze FG via </w:t>
      </w:r>
      <w:hyperlink r:id="rId8" w:history="1">
        <w:r w:rsidR="0036627D" w:rsidRPr="00456A9E">
          <w:rPr>
            <w:rStyle w:val="Hyperlink"/>
            <w:iCs/>
          </w:rPr>
          <w:t>vragen@onderwijsdatpast.info</w:t>
        </w:r>
      </w:hyperlink>
      <w:r>
        <w:rPr>
          <w:iCs/>
        </w:rPr>
        <w:t>. Mocht u er samen met ons onverhoopt niet uitkomen, dan kunt u een klacht indienen bij de toezichthouder, de Autoriteit Persoonsgegevens via (</w:t>
      </w:r>
      <w:hyperlink r:id="rId9" w:history="1">
        <w:r>
          <w:rPr>
            <w:rStyle w:val="Hyperlink"/>
          </w:rPr>
          <w:t>https://autoriteitpersoonsgegevens.nl/nl/zelf-doen/privacyrechten/klacht-over-gebruik-persoonsgegevens</w:t>
        </w:r>
      </w:hyperlink>
      <w:r>
        <w:rPr>
          <w:iCs/>
        </w:rPr>
        <w:t xml:space="preserve">). </w:t>
      </w:r>
    </w:p>
    <w:p w:rsidR="00F60BC2" w:rsidRDefault="00F60BC2" w:rsidP="00F60BC2">
      <w:pPr>
        <w:rPr>
          <w:iCs/>
          <w:sz w:val="24"/>
        </w:rPr>
      </w:pPr>
    </w:p>
    <w:p w:rsidR="00F60BC2" w:rsidRDefault="00F60BC2" w:rsidP="00F60BC2">
      <w:pPr>
        <w:pStyle w:val="Bijlagen"/>
        <w:numPr>
          <w:ilvl w:val="0"/>
          <w:numId w:val="36"/>
        </w:numPr>
        <w:tabs>
          <w:tab w:val="left" w:pos="1701"/>
        </w:tabs>
        <w:ind w:hanging="720"/>
        <w:rPr>
          <w:sz w:val="24"/>
        </w:rPr>
      </w:pPr>
      <w:r>
        <w:rPr>
          <w:sz w:val="24"/>
        </w:rPr>
        <w:t>Geautomatiseerde besluitvorming</w:t>
      </w:r>
    </w:p>
    <w:p w:rsidR="0036627D" w:rsidRDefault="0036627D" w:rsidP="00F60BC2">
      <w:pPr>
        <w:pStyle w:val="Bijlagen"/>
        <w:rPr>
          <w:b w:val="0"/>
          <w:color w:val="auto"/>
          <w:sz w:val="20"/>
        </w:rPr>
      </w:pPr>
    </w:p>
    <w:p w:rsidR="003559C0" w:rsidRPr="003559C0" w:rsidRDefault="003559C0" w:rsidP="00F60BC2">
      <w:pPr>
        <w:pStyle w:val="Bijlagen"/>
        <w:rPr>
          <w:b w:val="0"/>
          <w:color w:val="auto"/>
          <w:sz w:val="20"/>
        </w:rPr>
      </w:pPr>
      <w:r>
        <w:rPr>
          <w:b w:val="0"/>
          <w:color w:val="auto"/>
          <w:sz w:val="20"/>
        </w:rPr>
        <w:t>Niet van toepassing.</w:t>
      </w:r>
    </w:p>
    <w:p w:rsidR="00F60BC2" w:rsidRDefault="00F60BC2" w:rsidP="00F60BC2">
      <w:pPr>
        <w:pStyle w:val="Bijlagen"/>
        <w:rPr>
          <w:color w:val="auto"/>
          <w:sz w:val="24"/>
        </w:rPr>
      </w:pPr>
    </w:p>
    <w:p w:rsidR="00F60BC2" w:rsidRDefault="00F60BC2" w:rsidP="00F60BC2">
      <w:pPr>
        <w:pStyle w:val="Bijlagen"/>
        <w:numPr>
          <w:ilvl w:val="0"/>
          <w:numId w:val="37"/>
        </w:numPr>
        <w:tabs>
          <w:tab w:val="left" w:pos="1701"/>
        </w:tabs>
        <w:ind w:hanging="578"/>
        <w:rPr>
          <w:sz w:val="24"/>
        </w:rPr>
      </w:pPr>
      <w:r>
        <w:rPr>
          <w:sz w:val="24"/>
        </w:rPr>
        <w:t>Aanpassen privacyverklaring</w:t>
      </w:r>
    </w:p>
    <w:p w:rsidR="0036627D" w:rsidRDefault="0036627D" w:rsidP="00224DFD"/>
    <w:p w:rsidR="00F60BC2" w:rsidRDefault="00F60BC2" w:rsidP="00224DFD">
      <w:r>
        <w:t xml:space="preserve">Wij behouden ons het recht voor deze privacyverklaring aan te passen. Op deze website plaatsen wij eventuele </w:t>
      </w:r>
      <w:proofErr w:type="spellStart"/>
      <w:r>
        <w:t>herziene</w:t>
      </w:r>
      <w:proofErr w:type="spellEnd"/>
      <w:r>
        <w:t xml:space="preserve"> versies. Als een </w:t>
      </w:r>
      <w:proofErr w:type="spellStart"/>
      <w:r>
        <w:t>herziene</w:t>
      </w:r>
      <w:proofErr w:type="spellEnd"/>
      <w:r>
        <w:t xml:space="preserve"> versie wordt geplaatst zorgen wij voor een duidelijke melding hiervan met informatie over de belangrijkste wijzigingen. Ook geven wij aan wanneer de verklaring voor het laatst is gewijzigd.</w:t>
      </w:r>
    </w:p>
    <w:p w:rsidR="0036627D" w:rsidRDefault="0036627D" w:rsidP="00224DFD">
      <w:bookmarkStart w:id="2" w:name="_GoBack"/>
      <w:bookmarkEnd w:id="2"/>
    </w:p>
    <w:sectPr w:rsidR="0036627D" w:rsidSect="004A58C8">
      <w:footerReference w:type="default" r:id="rId10"/>
      <w:pgSz w:w="11906" w:h="16838" w:code="9"/>
      <w:pgMar w:top="2835" w:right="1418" w:bottom="1701" w:left="1418"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8B8" w:rsidRDefault="00C708B8" w:rsidP="004E2DAF">
      <w:pPr>
        <w:spacing w:line="240" w:lineRule="auto"/>
      </w:pPr>
      <w:r>
        <w:separator/>
      </w:r>
    </w:p>
  </w:endnote>
  <w:endnote w:type="continuationSeparator" w:id="0">
    <w:p w:rsidR="00C708B8" w:rsidRDefault="00C708B8" w:rsidP="004E2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8B8" w:rsidRPr="002402CA" w:rsidRDefault="00C708B8" w:rsidP="002402CA">
    <w:pPr>
      <w:pStyle w:val="Voettekst"/>
      <w:pBdr>
        <w:bottom w:val="single" w:sz="6" w:space="1" w:color="auto"/>
      </w:pBdr>
      <w:ind w:left="0" w:firstLine="0"/>
      <w:rPr>
        <w:sz w:val="20"/>
      </w:rPr>
    </w:pPr>
  </w:p>
  <w:p w:rsidR="00C708B8" w:rsidRPr="002402CA" w:rsidRDefault="00C708B8" w:rsidP="00DC3D59">
    <w:pPr>
      <w:pStyle w:val="Voettekst"/>
      <w:rPr>
        <w:sz w:val="20"/>
      </w:rPr>
    </w:pPr>
  </w:p>
  <w:p w:rsidR="007C42CF" w:rsidRPr="002402CA" w:rsidRDefault="00C708B8" w:rsidP="003559C0">
    <w:pPr>
      <w:pStyle w:val="Voettekst"/>
      <w:tabs>
        <w:tab w:val="clear" w:pos="4536"/>
        <w:tab w:val="center" w:pos="4253"/>
      </w:tabs>
      <w:ind w:right="-1"/>
      <w:rPr>
        <w:sz w:val="20"/>
      </w:rPr>
    </w:pPr>
    <w:r w:rsidRPr="008F4499">
      <w:rPr>
        <w:sz w:val="20"/>
      </w:rPr>
      <w:t xml:space="preserve">Privacyreglement </w:t>
    </w:r>
    <w:r w:rsidRPr="002402CA">
      <w:rPr>
        <w:sz w:val="20"/>
      </w:rPr>
      <w:ptab w:relativeTo="margin" w:alignment="center" w:leader="none"/>
    </w:r>
    <w:r w:rsidRPr="002402CA">
      <w:rPr>
        <w:sz w:val="20"/>
      </w:rPr>
      <w:t xml:space="preserve"> </w:t>
    </w:r>
    <w:sdt>
      <w:sdtPr>
        <w:rPr>
          <w:sz w:val="20"/>
        </w:rPr>
        <w:id w:val="1518348012"/>
        <w:docPartObj>
          <w:docPartGallery w:val="Page Numbers (Bottom of Page)"/>
          <w:docPartUnique/>
        </w:docPartObj>
      </w:sdtPr>
      <w:sdtEndPr/>
      <w:sdtContent>
        <w:r w:rsidRPr="002402CA">
          <w:rPr>
            <w:sz w:val="20"/>
          </w:rPr>
          <w:fldChar w:fldCharType="begin"/>
        </w:r>
        <w:r w:rsidRPr="002402CA">
          <w:rPr>
            <w:sz w:val="20"/>
          </w:rPr>
          <w:instrText>PAGE   \* MERGEFORMAT</w:instrText>
        </w:r>
        <w:r w:rsidRPr="002402CA">
          <w:rPr>
            <w:sz w:val="20"/>
          </w:rPr>
          <w:fldChar w:fldCharType="separate"/>
        </w:r>
        <w:r w:rsidR="0036627D">
          <w:rPr>
            <w:noProof/>
            <w:sz w:val="20"/>
          </w:rPr>
          <w:t>1</w:t>
        </w:r>
        <w:r w:rsidRPr="002402CA">
          <w:rPr>
            <w:sz w:val="20"/>
          </w:rPr>
          <w:fldChar w:fldCharType="end"/>
        </w:r>
      </w:sdtContent>
    </w:sdt>
    <w:r w:rsidRPr="002402CA">
      <w:rPr>
        <w:sz w:val="20"/>
      </w:rPr>
      <w:tab/>
    </w:r>
    <w:r w:rsidR="007C42CF">
      <w:rPr>
        <w:sz w:val="20"/>
      </w:rPr>
      <w:t>S</w:t>
    </w:r>
    <w:r w:rsidR="003559C0">
      <w:rPr>
        <w:sz w:val="20"/>
      </w:rPr>
      <w:t>WV</w:t>
    </w:r>
    <w:r w:rsidR="007C42CF">
      <w:rPr>
        <w:sz w:val="20"/>
      </w:rPr>
      <w:t xml:space="preserve"> </w:t>
    </w:r>
    <w:r w:rsidR="003559C0">
      <w:rPr>
        <w:sz w:val="20"/>
      </w:rPr>
      <w:t>on</w:t>
    </w:r>
    <w:r w:rsidR="007C42CF">
      <w:rPr>
        <w:sz w:val="20"/>
      </w:rPr>
      <w:t xml:space="preserve">derwijs dat </w:t>
    </w:r>
    <w:r w:rsidR="003559C0">
      <w:rPr>
        <w:sz w:val="20"/>
      </w:rPr>
      <w:t>p</w:t>
    </w:r>
    <w:r w:rsidR="007C42CF">
      <w:rPr>
        <w:sz w:val="20"/>
      </w:rPr>
      <w:t>ast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8B8" w:rsidRDefault="00C708B8" w:rsidP="004E2DAF">
      <w:pPr>
        <w:spacing w:line="240" w:lineRule="auto"/>
      </w:pPr>
      <w:r>
        <w:separator/>
      </w:r>
    </w:p>
  </w:footnote>
  <w:footnote w:type="continuationSeparator" w:id="0">
    <w:p w:rsidR="00C708B8" w:rsidRDefault="00C708B8" w:rsidP="004E2DA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4BCC"/>
    <w:multiLevelType w:val="hybridMultilevel"/>
    <w:tmpl w:val="14E04BB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4B6AE9"/>
    <w:multiLevelType w:val="hybridMultilevel"/>
    <w:tmpl w:val="5134C56A"/>
    <w:lvl w:ilvl="0" w:tplc="70EEC9D4">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1816C85"/>
    <w:multiLevelType w:val="multilevel"/>
    <w:tmpl w:val="7AEAC140"/>
    <w:lvl w:ilvl="0">
      <w:start w:val="1"/>
      <w:numFmt w:val="decimal"/>
      <w:lvlText w:val="Artikel %1"/>
      <w:lvlJc w:val="left"/>
      <w:pPr>
        <w:tabs>
          <w:tab w:val="num" w:pos="1080"/>
        </w:tabs>
        <w:ind w:left="360" w:hanging="360"/>
      </w:pPr>
      <w:rPr>
        <w:rFonts w:cs="Times New Roman" w:hint="default"/>
      </w:rPr>
    </w:lvl>
    <w:lvl w:ilvl="1">
      <w:start w:val="1"/>
      <w:numFmt w:val="decimal"/>
      <w:lvlText w:val="%1.%2"/>
      <w:lvlJc w:val="left"/>
      <w:pPr>
        <w:tabs>
          <w:tab w:val="num" w:pos="360"/>
        </w:tabs>
        <w:ind w:left="360" w:hanging="360"/>
      </w:pPr>
      <w:rPr>
        <w:rFonts w:ascii="Trebuchet MS" w:hAnsi="Trebuchet MS" w:cs="Times New Roman" w:hint="default"/>
        <w:b w:val="0"/>
      </w:rPr>
    </w:lvl>
    <w:lvl w:ilvl="2">
      <w:start w:val="1"/>
      <w:numFmt w:val="lowerLetter"/>
      <w:lvlText w:val="%3"/>
      <w:lvlJc w:val="left"/>
      <w:pPr>
        <w:tabs>
          <w:tab w:val="num" w:pos="720"/>
        </w:tabs>
        <w:ind w:left="720" w:hanging="363"/>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4AB4D13"/>
    <w:multiLevelType w:val="hybridMultilevel"/>
    <w:tmpl w:val="4060F1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457F9"/>
    <w:multiLevelType w:val="hybridMultilevel"/>
    <w:tmpl w:val="17E86FD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072E2F5F"/>
    <w:multiLevelType w:val="hybridMultilevel"/>
    <w:tmpl w:val="023880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61539D"/>
    <w:multiLevelType w:val="hybridMultilevel"/>
    <w:tmpl w:val="07B04814"/>
    <w:lvl w:ilvl="0" w:tplc="5D526556">
      <w:start w:val="1"/>
      <w:numFmt w:val="lowerLetter"/>
      <w:lvlText w:val="%1)"/>
      <w:lvlJc w:val="left"/>
      <w:pPr>
        <w:tabs>
          <w:tab w:val="num" w:pos="1040"/>
        </w:tabs>
        <w:ind w:left="1040" w:hanging="360"/>
      </w:pPr>
      <w:rPr>
        <w:rFonts w:cs="Times New Roman" w:hint="default"/>
      </w:rPr>
    </w:lvl>
    <w:lvl w:ilvl="1" w:tplc="04130019" w:tentative="1">
      <w:start w:val="1"/>
      <w:numFmt w:val="lowerLetter"/>
      <w:lvlText w:val="%2."/>
      <w:lvlJc w:val="left"/>
      <w:pPr>
        <w:tabs>
          <w:tab w:val="num" w:pos="1760"/>
        </w:tabs>
        <w:ind w:left="1760" w:hanging="360"/>
      </w:pPr>
      <w:rPr>
        <w:rFonts w:cs="Times New Roman"/>
      </w:rPr>
    </w:lvl>
    <w:lvl w:ilvl="2" w:tplc="0413001B" w:tentative="1">
      <w:start w:val="1"/>
      <w:numFmt w:val="lowerRoman"/>
      <w:lvlText w:val="%3."/>
      <w:lvlJc w:val="right"/>
      <w:pPr>
        <w:tabs>
          <w:tab w:val="num" w:pos="2480"/>
        </w:tabs>
        <w:ind w:left="2480" w:hanging="180"/>
      </w:pPr>
      <w:rPr>
        <w:rFonts w:cs="Times New Roman"/>
      </w:rPr>
    </w:lvl>
    <w:lvl w:ilvl="3" w:tplc="0413000F" w:tentative="1">
      <w:start w:val="1"/>
      <w:numFmt w:val="decimal"/>
      <w:lvlText w:val="%4."/>
      <w:lvlJc w:val="left"/>
      <w:pPr>
        <w:tabs>
          <w:tab w:val="num" w:pos="3200"/>
        </w:tabs>
        <w:ind w:left="3200" w:hanging="360"/>
      </w:pPr>
      <w:rPr>
        <w:rFonts w:cs="Times New Roman"/>
      </w:rPr>
    </w:lvl>
    <w:lvl w:ilvl="4" w:tplc="04130019" w:tentative="1">
      <w:start w:val="1"/>
      <w:numFmt w:val="lowerLetter"/>
      <w:lvlText w:val="%5."/>
      <w:lvlJc w:val="left"/>
      <w:pPr>
        <w:tabs>
          <w:tab w:val="num" w:pos="3920"/>
        </w:tabs>
        <w:ind w:left="3920" w:hanging="360"/>
      </w:pPr>
      <w:rPr>
        <w:rFonts w:cs="Times New Roman"/>
      </w:rPr>
    </w:lvl>
    <w:lvl w:ilvl="5" w:tplc="0413001B" w:tentative="1">
      <w:start w:val="1"/>
      <w:numFmt w:val="lowerRoman"/>
      <w:lvlText w:val="%6."/>
      <w:lvlJc w:val="right"/>
      <w:pPr>
        <w:tabs>
          <w:tab w:val="num" w:pos="4640"/>
        </w:tabs>
        <w:ind w:left="4640" w:hanging="180"/>
      </w:pPr>
      <w:rPr>
        <w:rFonts w:cs="Times New Roman"/>
      </w:rPr>
    </w:lvl>
    <w:lvl w:ilvl="6" w:tplc="0413000F" w:tentative="1">
      <w:start w:val="1"/>
      <w:numFmt w:val="decimal"/>
      <w:lvlText w:val="%7."/>
      <w:lvlJc w:val="left"/>
      <w:pPr>
        <w:tabs>
          <w:tab w:val="num" w:pos="5360"/>
        </w:tabs>
        <w:ind w:left="5360" w:hanging="360"/>
      </w:pPr>
      <w:rPr>
        <w:rFonts w:cs="Times New Roman"/>
      </w:rPr>
    </w:lvl>
    <w:lvl w:ilvl="7" w:tplc="04130019" w:tentative="1">
      <w:start w:val="1"/>
      <w:numFmt w:val="lowerLetter"/>
      <w:lvlText w:val="%8."/>
      <w:lvlJc w:val="left"/>
      <w:pPr>
        <w:tabs>
          <w:tab w:val="num" w:pos="6080"/>
        </w:tabs>
        <w:ind w:left="6080" w:hanging="360"/>
      </w:pPr>
      <w:rPr>
        <w:rFonts w:cs="Times New Roman"/>
      </w:rPr>
    </w:lvl>
    <w:lvl w:ilvl="8" w:tplc="0413001B" w:tentative="1">
      <w:start w:val="1"/>
      <w:numFmt w:val="lowerRoman"/>
      <w:lvlText w:val="%9."/>
      <w:lvlJc w:val="right"/>
      <w:pPr>
        <w:tabs>
          <w:tab w:val="num" w:pos="6800"/>
        </w:tabs>
        <w:ind w:left="6800" w:hanging="180"/>
      </w:pPr>
      <w:rPr>
        <w:rFonts w:cs="Times New Roman"/>
      </w:rPr>
    </w:lvl>
  </w:abstractNum>
  <w:abstractNum w:abstractNumId="7" w15:restartNumberingAfterBreak="0">
    <w:nsid w:val="0A9F2487"/>
    <w:multiLevelType w:val="hybridMultilevel"/>
    <w:tmpl w:val="6F22FCD2"/>
    <w:lvl w:ilvl="0" w:tplc="C974F46C">
      <w:start w:val="1"/>
      <w:numFmt w:val="lowerLetter"/>
      <w:lvlText w:val="%1)"/>
      <w:lvlJc w:val="left"/>
      <w:pPr>
        <w:tabs>
          <w:tab w:val="num" w:pos="1040"/>
        </w:tabs>
        <w:ind w:left="1040" w:hanging="360"/>
      </w:pPr>
      <w:rPr>
        <w:rFonts w:cs="Times New Roman" w:hint="default"/>
      </w:rPr>
    </w:lvl>
    <w:lvl w:ilvl="1" w:tplc="04130019" w:tentative="1">
      <w:start w:val="1"/>
      <w:numFmt w:val="lowerLetter"/>
      <w:lvlText w:val="%2."/>
      <w:lvlJc w:val="left"/>
      <w:pPr>
        <w:tabs>
          <w:tab w:val="num" w:pos="1760"/>
        </w:tabs>
        <w:ind w:left="1760" w:hanging="360"/>
      </w:pPr>
      <w:rPr>
        <w:rFonts w:cs="Times New Roman"/>
      </w:rPr>
    </w:lvl>
    <w:lvl w:ilvl="2" w:tplc="0413001B" w:tentative="1">
      <w:start w:val="1"/>
      <w:numFmt w:val="lowerRoman"/>
      <w:lvlText w:val="%3."/>
      <w:lvlJc w:val="right"/>
      <w:pPr>
        <w:tabs>
          <w:tab w:val="num" w:pos="2480"/>
        </w:tabs>
        <w:ind w:left="2480" w:hanging="180"/>
      </w:pPr>
      <w:rPr>
        <w:rFonts w:cs="Times New Roman"/>
      </w:rPr>
    </w:lvl>
    <w:lvl w:ilvl="3" w:tplc="0413000F" w:tentative="1">
      <w:start w:val="1"/>
      <w:numFmt w:val="decimal"/>
      <w:lvlText w:val="%4."/>
      <w:lvlJc w:val="left"/>
      <w:pPr>
        <w:tabs>
          <w:tab w:val="num" w:pos="3200"/>
        </w:tabs>
        <w:ind w:left="3200" w:hanging="360"/>
      </w:pPr>
      <w:rPr>
        <w:rFonts w:cs="Times New Roman"/>
      </w:rPr>
    </w:lvl>
    <w:lvl w:ilvl="4" w:tplc="04130019" w:tentative="1">
      <w:start w:val="1"/>
      <w:numFmt w:val="lowerLetter"/>
      <w:lvlText w:val="%5."/>
      <w:lvlJc w:val="left"/>
      <w:pPr>
        <w:tabs>
          <w:tab w:val="num" w:pos="3920"/>
        </w:tabs>
        <w:ind w:left="3920" w:hanging="360"/>
      </w:pPr>
      <w:rPr>
        <w:rFonts w:cs="Times New Roman"/>
      </w:rPr>
    </w:lvl>
    <w:lvl w:ilvl="5" w:tplc="0413001B" w:tentative="1">
      <w:start w:val="1"/>
      <w:numFmt w:val="lowerRoman"/>
      <w:lvlText w:val="%6."/>
      <w:lvlJc w:val="right"/>
      <w:pPr>
        <w:tabs>
          <w:tab w:val="num" w:pos="4640"/>
        </w:tabs>
        <w:ind w:left="4640" w:hanging="180"/>
      </w:pPr>
      <w:rPr>
        <w:rFonts w:cs="Times New Roman"/>
      </w:rPr>
    </w:lvl>
    <w:lvl w:ilvl="6" w:tplc="0413000F" w:tentative="1">
      <w:start w:val="1"/>
      <w:numFmt w:val="decimal"/>
      <w:lvlText w:val="%7."/>
      <w:lvlJc w:val="left"/>
      <w:pPr>
        <w:tabs>
          <w:tab w:val="num" w:pos="5360"/>
        </w:tabs>
        <w:ind w:left="5360" w:hanging="360"/>
      </w:pPr>
      <w:rPr>
        <w:rFonts w:cs="Times New Roman"/>
      </w:rPr>
    </w:lvl>
    <w:lvl w:ilvl="7" w:tplc="04130019" w:tentative="1">
      <w:start w:val="1"/>
      <w:numFmt w:val="lowerLetter"/>
      <w:lvlText w:val="%8."/>
      <w:lvlJc w:val="left"/>
      <w:pPr>
        <w:tabs>
          <w:tab w:val="num" w:pos="6080"/>
        </w:tabs>
        <w:ind w:left="6080" w:hanging="360"/>
      </w:pPr>
      <w:rPr>
        <w:rFonts w:cs="Times New Roman"/>
      </w:rPr>
    </w:lvl>
    <w:lvl w:ilvl="8" w:tplc="0413001B" w:tentative="1">
      <w:start w:val="1"/>
      <w:numFmt w:val="lowerRoman"/>
      <w:lvlText w:val="%9."/>
      <w:lvlJc w:val="right"/>
      <w:pPr>
        <w:tabs>
          <w:tab w:val="num" w:pos="6800"/>
        </w:tabs>
        <w:ind w:left="6800" w:hanging="180"/>
      </w:pPr>
      <w:rPr>
        <w:rFonts w:cs="Times New Roman"/>
      </w:rPr>
    </w:lvl>
  </w:abstractNum>
  <w:abstractNum w:abstractNumId="8" w15:restartNumberingAfterBreak="0">
    <w:nsid w:val="0D8E34E1"/>
    <w:multiLevelType w:val="multilevel"/>
    <w:tmpl w:val="2AB006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0FD7136"/>
    <w:multiLevelType w:val="multilevel"/>
    <w:tmpl w:val="618CD404"/>
    <w:lvl w:ilvl="0">
      <w:start w:val="1"/>
      <w:numFmt w:val="decimal"/>
      <w:pStyle w:val="WD1"/>
      <w:lvlText w:val="%1."/>
      <w:lvlJc w:val="left"/>
      <w:pPr>
        <w:ind w:left="709" w:hanging="709"/>
      </w:pPr>
      <w:rPr>
        <w:rFonts w:hint="default"/>
      </w:rPr>
    </w:lvl>
    <w:lvl w:ilvl="1">
      <w:start w:val="1"/>
      <w:numFmt w:val="decimal"/>
      <w:pStyle w:val="WD2"/>
      <w:lvlText w:val="%1.%2."/>
      <w:lvlJc w:val="left"/>
      <w:pPr>
        <w:ind w:left="709" w:hanging="709"/>
      </w:pPr>
      <w:rPr>
        <w:rFonts w:hint="default"/>
      </w:rPr>
    </w:lvl>
    <w:lvl w:ilvl="2">
      <w:start w:val="1"/>
      <w:numFmt w:val="decimal"/>
      <w:pStyle w:val="WD3"/>
      <w:lvlText w:val="%1.%2.%3."/>
      <w:lvlJc w:val="left"/>
      <w:pPr>
        <w:ind w:left="709" w:hanging="70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73620D1"/>
    <w:multiLevelType w:val="hybridMultilevel"/>
    <w:tmpl w:val="752E03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174907ED"/>
    <w:multiLevelType w:val="hybridMultilevel"/>
    <w:tmpl w:val="89D652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88C595B"/>
    <w:multiLevelType w:val="hybridMultilevel"/>
    <w:tmpl w:val="6C7EA976"/>
    <w:lvl w:ilvl="0" w:tplc="28966FE2">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1CD42597"/>
    <w:multiLevelType w:val="hybridMultilevel"/>
    <w:tmpl w:val="B29A58A8"/>
    <w:lvl w:ilvl="0" w:tplc="DBB2C096">
      <w:start w:val="1"/>
      <w:numFmt w:val="bullet"/>
      <w:lvlText w:val="-"/>
      <w:lvlJc w:val="left"/>
      <w:pPr>
        <w:ind w:left="720" w:hanging="360"/>
      </w:pPr>
      <w:rPr>
        <w:rFonts w:ascii="Trebuchet MS" w:eastAsia="MS Mincho" w:hAnsi="Trebuchet MS" w:cs="Times New Roman" w:hint="default"/>
        <w:b w:val="0"/>
        <w:color w:val="auto"/>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EC802F9"/>
    <w:multiLevelType w:val="hybridMultilevel"/>
    <w:tmpl w:val="92D6C006"/>
    <w:lvl w:ilvl="0" w:tplc="0F00B7BE">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203376C5"/>
    <w:multiLevelType w:val="multilevel"/>
    <w:tmpl w:val="B4A6D24E"/>
    <w:lvl w:ilvl="0">
      <w:start w:val="1"/>
      <w:numFmt w:val="decimal"/>
      <w:pStyle w:val="StijlArtikel"/>
      <w:lvlText w:val="Artikel %1."/>
      <w:lvlJc w:val="left"/>
      <w:pPr>
        <w:ind w:left="709" w:hanging="709"/>
      </w:pPr>
      <w:rPr>
        <w:rFonts w:hint="default"/>
        <w:b/>
        <w:i w:val="0"/>
      </w:rPr>
    </w:lvl>
    <w:lvl w:ilvl="1">
      <w:start w:val="1"/>
      <w:numFmt w:val="decimal"/>
      <w:pStyle w:val="stijlartikel1"/>
      <w:lvlText w:val="%1.%2."/>
      <w:lvlJc w:val="left"/>
      <w:pPr>
        <w:ind w:left="709" w:hanging="709"/>
      </w:pPr>
      <w:rPr>
        <w:rFonts w:hint="default"/>
        <w:b w:val="0"/>
        <w:i w:val="0"/>
        <w:color w:val="000000" w:themeColor="text1"/>
        <w:sz w:val="20"/>
      </w:rPr>
    </w:lvl>
    <w:lvl w:ilvl="2">
      <w:start w:val="1"/>
      <w:numFmt w:val="decimal"/>
      <w:pStyle w:val="Stijlartikel11"/>
      <w:lvlText w:val="%1.%2.%3."/>
      <w:lvlJc w:val="left"/>
      <w:pPr>
        <w:ind w:left="709" w:hanging="709"/>
      </w:pPr>
      <w:rPr>
        <w:rFonts w:hint="default"/>
        <w:b w:val="0"/>
        <w:i w:val="0"/>
      </w:rPr>
    </w:lvl>
    <w:lvl w:ilvl="3">
      <w:start w:val="1"/>
      <w:numFmt w:val="lowerLetter"/>
      <w:pStyle w:val="Stijlanaartikel1"/>
      <w:lvlText w:val="%4."/>
      <w:lvlJc w:val="left"/>
      <w:pPr>
        <w:ind w:left="1418" w:hanging="709"/>
      </w:pPr>
      <w:rPr>
        <w:rFonts w:hint="default"/>
        <w:b w:val="0"/>
        <w:i w:val="0"/>
      </w:rPr>
    </w:lvl>
    <w:lvl w:ilvl="4">
      <w:start w:val="1"/>
      <w:numFmt w:val="lowerLetter"/>
      <w:pStyle w:val="Stijla"/>
      <w:lvlText w:val="%5."/>
      <w:lvlJc w:val="left"/>
      <w:pPr>
        <w:ind w:left="709" w:hanging="709"/>
      </w:pPr>
      <w:rPr>
        <w:rFonts w:hint="default"/>
        <w:b w:val="0"/>
        <w:i w:val="0"/>
      </w:rPr>
    </w:lvl>
    <w:lvl w:ilvl="5">
      <w:start w:val="1"/>
      <w:numFmt w:val="bullet"/>
      <w:lvlText w:val="‐"/>
      <w:lvlJc w:val="left"/>
      <w:pPr>
        <w:ind w:left="1418" w:hanging="709"/>
      </w:pPr>
      <w:rPr>
        <w:rFonts w:ascii="Trebuchet MS" w:hAnsi="Trebuchet MS" w:hint="default"/>
        <w:b w:val="0"/>
        <w:i w:val="0"/>
      </w:rPr>
    </w:lvl>
    <w:lvl w:ilvl="6">
      <w:start w:val="1"/>
      <w:numFmt w:val="bullet"/>
      <w:pStyle w:val="Stijl1opsomming"/>
      <w:lvlText w:val=""/>
      <w:lvlJc w:val="left"/>
      <w:pPr>
        <w:ind w:left="709" w:hanging="709"/>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11027A0"/>
    <w:multiLevelType w:val="hybridMultilevel"/>
    <w:tmpl w:val="559A5840"/>
    <w:lvl w:ilvl="0" w:tplc="990E4B04">
      <w:start w:val="1"/>
      <w:numFmt w:val="lowerLetter"/>
      <w:lvlText w:val="%1)"/>
      <w:lvlJc w:val="left"/>
      <w:pPr>
        <w:tabs>
          <w:tab w:val="num" w:pos="1040"/>
        </w:tabs>
        <w:ind w:left="1040" w:hanging="360"/>
      </w:pPr>
      <w:rPr>
        <w:rFonts w:cs="Times New Roman" w:hint="default"/>
      </w:rPr>
    </w:lvl>
    <w:lvl w:ilvl="1" w:tplc="04130019" w:tentative="1">
      <w:start w:val="1"/>
      <w:numFmt w:val="lowerLetter"/>
      <w:lvlText w:val="%2."/>
      <w:lvlJc w:val="left"/>
      <w:pPr>
        <w:tabs>
          <w:tab w:val="num" w:pos="1760"/>
        </w:tabs>
        <w:ind w:left="1760" w:hanging="360"/>
      </w:pPr>
      <w:rPr>
        <w:rFonts w:cs="Times New Roman"/>
      </w:rPr>
    </w:lvl>
    <w:lvl w:ilvl="2" w:tplc="0413001B" w:tentative="1">
      <w:start w:val="1"/>
      <w:numFmt w:val="lowerRoman"/>
      <w:lvlText w:val="%3."/>
      <w:lvlJc w:val="right"/>
      <w:pPr>
        <w:tabs>
          <w:tab w:val="num" w:pos="2480"/>
        </w:tabs>
        <w:ind w:left="2480" w:hanging="180"/>
      </w:pPr>
      <w:rPr>
        <w:rFonts w:cs="Times New Roman"/>
      </w:rPr>
    </w:lvl>
    <w:lvl w:ilvl="3" w:tplc="0413000F" w:tentative="1">
      <w:start w:val="1"/>
      <w:numFmt w:val="decimal"/>
      <w:lvlText w:val="%4."/>
      <w:lvlJc w:val="left"/>
      <w:pPr>
        <w:tabs>
          <w:tab w:val="num" w:pos="3200"/>
        </w:tabs>
        <w:ind w:left="3200" w:hanging="360"/>
      </w:pPr>
      <w:rPr>
        <w:rFonts w:cs="Times New Roman"/>
      </w:rPr>
    </w:lvl>
    <w:lvl w:ilvl="4" w:tplc="04130019" w:tentative="1">
      <w:start w:val="1"/>
      <w:numFmt w:val="lowerLetter"/>
      <w:lvlText w:val="%5."/>
      <w:lvlJc w:val="left"/>
      <w:pPr>
        <w:tabs>
          <w:tab w:val="num" w:pos="3920"/>
        </w:tabs>
        <w:ind w:left="3920" w:hanging="360"/>
      </w:pPr>
      <w:rPr>
        <w:rFonts w:cs="Times New Roman"/>
      </w:rPr>
    </w:lvl>
    <w:lvl w:ilvl="5" w:tplc="0413001B" w:tentative="1">
      <w:start w:val="1"/>
      <w:numFmt w:val="lowerRoman"/>
      <w:lvlText w:val="%6."/>
      <w:lvlJc w:val="right"/>
      <w:pPr>
        <w:tabs>
          <w:tab w:val="num" w:pos="4640"/>
        </w:tabs>
        <w:ind w:left="4640" w:hanging="180"/>
      </w:pPr>
      <w:rPr>
        <w:rFonts w:cs="Times New Roman"/>
      </w:rPr>
    </w:lvl>
    <w:lvl w:ilvl="6" w:tplc="0413000F" w:tentative="1">
      <w:start w:val="1"/>
      <w:numFmt w:val="decimal"/>
      <w:lvlText w:val="%7."/>
      <w:lvlJc w:val="left"/>
      <w:pPr>
        <w:tabs>
          <w:tab w:val="num" w:pos="5360"/>
        </w:tabs>
        <w:ind w:left="5360" w:hanging="360"/>
      </w:pPr>
      <w:rPr>
        <w:rFonts w:cs="Times New Roman"/>
      </w:rPr>
    </w:lvl>
    <w:lvl w:ilvl="7" w:tplc="04130019" w:tentative="1">
      <w:start w:val="1"/>
      <w:numFmt w:val="lowerLetter"/>
      <w:lvlText w:val="%8."/>
      <w:lvlJc w:val="left"/>
      <w:pPr>
        <w:tabs>
          <w:tab w:val="num" w:pos="6080"/>
        </w:tabs>
        <w:ind w:left="6080" w:hanging="360"/>
      </w:pPr>
      <w:rPr>
        <w:rFonts w:cs="Times New Roman"/>
      </w:rPr>
    </w:lvl>
    <w:lvl w:ilvl="8" w:tplc="0413001B" w:tentative="1">
      <w:start w:val="1"/>
      <w:numFmt w:val="lowerRoman"/>
      <w:lvlText w:val="%9."/>
      <w:lvlJc w:val="right"/>
      <w:pPr>
        <w:tabs>
          <w:tab w:val="num" w:pos="6800"/>
        </w:tabs>
        <w:ind w:left="6800" w:hanging="180"/>
      </w:pPr>
      <w:rPr>
        <w:rFonts w:cs="Times New Roman"/>
      </w:rPr>
    </w:lvl>
  </w:abstractNum>
  <w:abstractNum w:abstractNumId="17" w15:restartNumberingAfterBreak="0">
    <w:nsid w:val="2B192715"/>
    <w:multiLevelType w:val="hybridMultilevel"/>
    <w:tmpl w:val="279602A8"/>
    <w:lvl w:ilvl="0" w:tplc="B4D4CEE8">
      <w:numFmt w:val="bullet"/>
      <w:lvlText w:val="-"/>
      <w:lvlJc w:val="left"/>
      <w:pPr>
        <w:ind w:left="720" w:hanging="360"/>
      </w:pPr>
      <w:rPr>
        <w:rFonts w:ascii="Trebuchet MS" w:eastAsia="MS Mincho"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BE361EA"/>
    <w:multiLevelType w:val="hybridMultilevel"/>
    <w:tmpl w:val="3E1E54FC"/>
    <w:lvl w:ilvl="0" w:tplc="04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2C8C3067"/>
    <w:multiLevelType w:val="hybridMultilevel"/>
    <w:tmpl w:val="5B125360"/>
    <w:lvl w:ilvl="0" w:tplc="691A6CD6">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33550B41"/>
    <w:multiLevelType w:val="hybridMultilevel"/>
    <w:tmpl w:val="C5746C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A70435"/>
    <w:multiLevelType w:val="hybridMultilevel"/>
    <w:tmpl w:val="47FA9A28"/>
    <w:lvl w:ilvl="0" w:tplc="1CB0D2A2">
      <w:start w:val="2"/>
      <w:numFmt w:val="bullet"/>
      <w:lvlText w:val="-"/>
      <w:lvlJc w:val="left"/>
      <w:pPr>
        <w:ind w:left="720" w:hanging="360"/>
      </w:pPr>
      <w:rPr>
        <w:rFonts w:ascii="Trebuchet MS" w:eastAsia="MS Mincho"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5C57DF0"/>
    <w:multiLevelType w:val="hybridMultilevel"/>
    <w:tmpl w:val="87403966"/>
    <w:lvl w:ilvl="0" w:tplc="09045862">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3FBE15DD"/>
    <w:multiLevelType w:val="hybridMultilevel"/>
    <w:tmpl w:val="E69A2A18"/>
    <w:lvl w:ilvl="0" w:tplc="0F1AB8FC">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409A04ED"/>
    <w:multiLevelType w:val="hybridMultilevel"/>
    <w:tmpl w:val="73EEF48E"/>
    <w:lvl w:ilvl="0" w:tplc="B58C3300">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51062429"/>
    <w:multiLevelType w:val="hybridMultilevel"/>
    <w:tmpl w:val="C2DE6624"/>
    <w:lvl w:ilvl="0" w:tplc="0413000F">
      <w:start w:val="4"/>
      <w:numFmt w:val="decimal"/>
      <w:lvlText w:val="%1."/>
      <w:lvlJc w:val="left"/>
      <w:pPr>
        <w:ind w:left="360"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6" w15:restartNumberingAfterBreak="0">
    <w:nsid w:val="5208536A"/>
    <w:multiLevelType w:val="multilevel"/>
    <w:tmpl w:val="2AB006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36B68A5"/>
    <w:multiLevelType w:val="multilevel"/>
    <w:tmpl w:val="F6E2CCE4"/>
    <w:lvl w:ilvl="0">
      <w:start w:val="1"/>
      <w:numFmt w:val="decimal"/>
      <w:pStyle w:val="Kop7"/>
      <w:lvlText w:val="Artikel %1"/>
      <w:lvlJc w:val="left"/>
      <w:pPr>
        <w:tabs>
          <w:tab w:val="num" w:pos="1080"/>
        </w:tabs>
        <w:ind w:left="360" w:hanging="36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077"/>
        </w:tabs>
        <w:ind w:left="1077" w:hanging="397"/>
      </w:pPr>
      <w:rPr>
        <w:rFonts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569D11B4"/>
    <w:multiLevelType w:val="hybridMultilevel"/>
    <w:tmpl w:val="9A309C5C"/>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15:restartNumberingAfterBreak="0">
    <w:nsid w:val="5D33379E"/>
    <w:multiLevelType w:val="hybridMultilevel"/>
    <w:tmpl w:val="BC92A3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649E5EA8"/>
    <w:multiLevelType w:val="hybridMultilevel"/>
    <w:tmpl w:val="20FE1110"/>
    <w:lvl w:ilvl="0" w:tplc="9E886676">
      <w:start w:val="4"/>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99B1D5D"/>
    <w:multiLevelType w:val="hybridMultilevel"/>
    <w:tmpl w:val="D228E77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742167DE"/>
    <w:multiLevelType w:val="hybridMultilevel"/>
    <w:tmpl w:val="D41E06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15:restartNumberingAfterBreak="0">
    <w:nsid w:val="775A7D69"/>
    <w:multiLevelType w:val="hybridMultilevel"/>
    <w:tmpl w:val="D8B2D84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9"/>
  </w:num>
  <w:num w:numId="2">
    <w:abstractNumId w:val="15"/>
  </w:num>
  <w:num w:numId="3">
    <w:abstractNumId w:val="15"/>
    <w:lvlOverride w:ilvl="0">
      <w:lvl w:ilvl="0">
        <w:start w:val="1"/>
        <w:numFmt w:val="decimal"/>
        <w:pStyle w:val="StijlArtikel"/>
        <w:lvlText w:val="Artikel %1."/>
        <w:lvlJc w:val="left"/>
        <w:pPr>
          <w:ind w:left="709" w:hanging="709"/>
        </w:pPr>
        <w:rPr>
          <w:rFonts w:hint="default"/>
          <w:b/>
          <w:i w:val="0"/>
        </w:rPr>
      </w:lvl>
    </w:lvlOverride>
    <w:lvlOverride w:ilvl="1">
      <w:lvl w:ilvl="1">
        <w:start w:val="1"/>
        <w:numFmt w:val="decimal"/>
        <w:pStyle w:val="stijlartikel1"/>
        <w:lvlText w:val="%1.%2."/>
        <w:lvlJc w:val="left"/>
        <w:pPr>
          <w:ind w:left="709" w:hanging="709"/>
        </w:pPr>
        <w:rPr>
          <w:rFonts w:hint="default"/>
          <w:b w:val="0"/>
          <w:i w:val="0"/>
        </w:rPr>
      </w:lvl>
    </w:lvlOverride>
    <w:lvlOverride w:ilvl="2">
      <w:lvl w:ilvl="2">
        <w:start w:val="1"/>
        <w:numFmt w:val="decimal"/>
        <w:pStyle w:val="Stijlartikel11"/>
        <w:lvlText w:val="%1.%2.%3."/>
        <w:lvlJc w:val="left"/>
        <w:pPr>
          <w:ind w:left="709" w:hanging="709"/>
        </w:pPr>
        <w:rPr>
          <w:rFonts w:hint="default"/>
        </w:rPr>
      </w:lvl>
    </w:lvlOverride>
    <w:lvlOverride w:ilvl="3">
      <w:lvl w:ilvl="3">
        <w:start w:val="1"/>
        <w:numFmt w:val="lowerLetter"/>
        <w:pStyle w:val="Stijlanaartikel1"/>
        <w:lvlText w:val="%4."/>
        <w:lvlJc w:val="left"/>
        <w:pPr>
          <w:ind w:left="1418" w:hanging="709"/>
        </w:pPr>
        <w:rPr>
          <w:rFonts w:hint="default"/>
          <w:b w:val="0"/>
          <w:i w:val="0"/>
        </w:rPr>
      </w:lvl>
    </w:lvlOverride>
    <w:lvlOverride w:ilvl="4">
      <w:lvl w:ilvl="4">
        <w:start w:val="1"/>
        <w:numFmt w:val="lowerLetter"/>
        <w:pStyle w:val="Stijla"/>
        <w:lvlText w:val="%5."/>
        <w:lvlJc w:val="left"/>
        <w:pPr>
          <w:ind w:left="709" w:hanging="709"/>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pStyle w:val="Stijl1opsomming"/>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
  </w:num>
  <w:num w:numId="8">
    <w:abstractNumId w:val="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4"/>
  </w:num>
  <w:num w:numId="12">
    <w:abstractNumId w:val="31"/>
  </w:num>
  <w:num w:numId="13">
    <w:abstractNumId w:val="25"/>
  </w:num>
  <w:num w:numId="14">
    <w:abstractNumId w:val="33"/>
  </w:num>
  <w:num w:numId="15">
    <w:abstractNumId w:val="2"/>
  </w:num>
  <w:num w:numId="16">
    <w:abstractNumId w:val="27"/>
  </w:num>
  <w:num w:numId="17">
    <w:abstractNumId w:val="16"/>
  </w:num>
  <w:num w:numId="18">
    <w:abstractNumId w:val="7"/>
  </w:num>
  <w:num w:numId="19">
    <w:abstractNumId w:val="6"/>
  </w:num>
  <w:num w:numId="20">
    <w:abstractNumId w:val="8"/>
  </w:num>
  <w:num w:numId="21">
    <w:abstractNumId w:val="26"/>
  </w:num>
  <w:num w:numId="22">
    <w:abstractNumId w:val="11"/>
  </w:num>
  <w:num w:numId="23">
    <w:abstractNumId w:val="13"/>
  </w:num>
  <w:num w:numId="24">
    <w:abstractNumId w:val="21"/>
  </w:num>
  <w:num w:numId="25">
    <w:abstractNumId w:val="0"/>
  </w:num>
  <w:num w:numId="26">
    <w:abstractNumId w:val="19"/>
  </w:num>
  <w:num w:numId="27">
    <w:abstractNumId w:val="22"/>
  </w:num>
  <w:num w:numId="28">
    <w:abstractNumId w:val="32"/>
  </w:num>
  <w:num w:numId="29">
    <w:abstractNumId w:val="29"/>
  </w:num>
  <w:num w:numId="30">
    <w:abstractNumId w:val="10"/>
  </w:num>
  <w:num w:numId="31">
    <w:abstractNumId w:val="24"/>
  </w:num>
  <w:num w:numId="32">
    <w:abstractNumId w:val="1"/>
  </w:num>
  <w:num w:numId="33">
    <w:abstractNumId w:val="12"/>
  </w:num>
  <w:num w:numId="34">
    <w:abstractNumId w:val="18"/>
  </w:num>
  <w:num w:numId="35">
    <w:abstractNumId w:val="23"/>
  </w:num>
  <w:num w:numId="36">
    <w:abstractNumId w:val="28"/>
  </w:num>
  <w:num w:numId="37">
    <w:abstractNumId w:val="14"/>
  </w:num>
  <w:num w:numId="38">
    <w:abstractNumId w:val="0"/>
  </w:num>
  <w:num w:numId="3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1" w:dllVersion="512" w:checkStyle="1"/>
  <w:activeWritingStyle w:appName="MSWord" w:lang="nl" w:vendorID="1" w:dllVersion="512" w:checkStyle="1"/>
  <w:proofState w:spelling="clean"/>
  <w:defaultTabStop w:val="708"/>
  <w:autoHyphenation/>
  <w:hyphenationZone w:val="425"/>
  <w:drawingGridHorizontalSpacing w:val="10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C32"/>
    <w:rsid w:val="000037A0"/>
    <w:rsid w:val="0001257A"/>
    <w:rsid w:val="000227C2"/>
    <w:rsid w:val="00023772"/>
    <w:rsid w:val="00025D56"/>
    <w:rsid w:val="00031A5C"/>
    <w:rsid w:val="000347F9"/>
    <w:rsid w:val="00046EDA"/>
    <w:rsid w:val="00056F29"/>
    <w:rsid w:val="0006254A"/>
    <w:rsid w:val="00075B6F"/>
    <w:rsid w:val="0009380F"/>
    <w:rsid w:val="0009570C"/>
    <w:rsid w:val="000A3222"/>
    <w:rsid w:val="000B5A1E"/>
    <w:rsid w:val="000B679C"/>
    <w:rsid w:val="000B7A28"/>
    <w:rsid w:val="000C0EB8"/>
    <w:rsid w:val="000D11F2"/>
    <w:rsid w:val="000D141E"/>
    <w:rsid w:val="000E22AC"/>
    <w:rsid w:val="0010003B"/>
    <w:rsid w:val="001004A3"/>
    <w:rsid w:val="00121398"/>
    <w:rsid w:val="00121E0B"/>
    <w:rsid w:val="001241C3"/>
    <w:rsid w:val="00130FD6"/>
    <w:rsid w:val="00134C22"/>
    <w:rsid w:val="001637D0"/>
    <w:rsid w:val="00167B29"/>
    <w:rsid w:val="001715F6"/>
    <w:rsid w:val="0017286E"/>
    <w:rsid w:val="0017296D"/>
    <w:rsid w:val="00184344"/>
    <w:rsid w:val="0018587D"/>
    <w:rsid w:val="001A1C56"/>
    <w:rsid w:val="001A1E51"/>
    <w:rsid w:val="001B1AE2"/>
    <w:rsid w:val="001B67CB"/>
    <w:rsid w:val="001C0168"/>
    <w:rsid w:val="001E286B"/>
    <w:rsid w:val="001E3870"/>
    <w:rsid w:val="001F2261"/>
    <w:rsid w:val="001F6D85"/>
    <w:rsid w:val="00201C11"/>
    <w:rsid w:val="002051A0"/>
    <w:rsid w:val="0021546B"/>
    <w:rsid w:val="00220213"/>
    <w:rsid w:val="00223E97"/>
    <w:rsid w:val="00224DFD"/>
    <w:rsid w:val="00230F4E"/>
    <w:rsid w:val="00235E82"/>
    <w:rsid w:val="002402CA"/>
    <w:rsid w:val="002448E4"/>
    <w:rsid w:val="00245979"/>
    <w:rsid w:val="002472A9"/>
    <w:rsid w:val="00247A90"/>
    <w:rsid w:val="00252F11"/>
    <w:rsid w:val="00256736"/>
    <w:rsid w:val="00283265"/>
    <w:rsid w:val="00283845"/>
    <w:rsid w:val="00283EAC"/>
    <w:rsid w:val="00292165"/>
    <w:rsid w:val="002967EA"/>
    <w:rsid w:val="002A3F2B"/>
    <w:rsid w:val="002A6E32"/>
    <w:rsid w:val="002B3ABF"/>
    <w:rsid w:val="002B6CD5"/>
    <w:rsid w:val="002C5630"/>
    <w:rsid w:val="002C72D7"/>
    <w:rsid w:val="002D2502"/>
    <w:rsid w:val="002F5862"/>
    <w:rsid w:val="00301666"/>
    <w:rsid w:val="00303E9C"/>
    <w:rsid w:val="003043C7"/>
    <w:rsid w:val="00306FDD"/>
    <w:rsid w:val="00311292"/>
    <w:rsid w:val="003156DB"/>
    <w:rsid w:val="00315DA4"/>
    <w:rsid w:val="00327F8F"/>
    <w:rsid w:val="003330A9"/>
    <w:rsid w:val="00335D27"/>
    <w:rsid w:val="00336ABC"/>
    <w:rsid w:val="00346D6B"/>
    <w:rsid w:val="0035158F"/>
    <w:rsid w:val="00354B01"/>
    <w:rsid w:val="003559C0"/>
    <w:rsid w:val="00361696"/>
    <w:rsid w:val="003627C3"/>
    <w:rsid w:val="0036627D"/>
    <w:rsid w:val="003749E1"/>
    <w:rsid w:val="00377919"/>
    <w:rsid w:val="003832D1"/>
    <w:rsid w:val="00385FDB"/>
    <w:rsid w:val="00392B8C"/>
    <w:rsid w:val="003A0E7E"/>
    <w:rsid w:val="003C6D2B"/>
    <w:rsid w:val="003C76DC"/>
    <w:rsid w:val="003E1CA0"/>
    <w:rsid w:val="003E1D2A"/>
    <w:rsid w:val="00401B6D"/>
    <w:rsid w:val="0040791D"/>
    <w:rsid w:val="00420A7C"/>
    <w:rsid w:val="00422711"/>
    <w:rsid w:val="0045669E"/>
    <w:rsid w:val="0046466B"/>
    <w:rsid w:val="004647E8"/>
    <w:rsid w:val="00466FDC"/>
    <w:rsid w:val="0046728E"/>
    <w:rsid w:val="00472819"/>
    <w:rsid w:val="00475E47"/>
    <w:rsid w:val="00493346"/>
    <w:rsid w:val="004A58C8"/>
    <w:rsid w:val="004B2DB1"/>
    <w:rsid w:val="004B3620"/>
    <w:rsid w:val="004B731A"/>
    <w:rsid w:val="004C14F2"/>
    <w:rsid w:val="004C15F8"/>
    <w:rsid w:val="004C1D7A"/>
    <w:rsid w:val="004E28CE"/>
    <w:rsid w:val="004E2DAF"/>
    <w:rsid w:val="004E4BB1"/>
    <w:rsid w:val="004E5068"/>
    <w:rsid w:val="004F29B8"/>
    <w:rsid w:val="0050639E"/>
    <w:rsid w:val="00530A72"/>
    <w:rsid w:val="00532441"/>
    <w:rsid w:val="0053678B"/>
    <w:rsid w:val="005575FC"/>
    <w:rsid w:val="00561577"/>
    <w:rsid w:val="00566668"/>
    <w:rsid w:val="00573AF9"/>
    <w:rsid w:val="00575E77"/>
    <w:rsid w:val="00584A7E"/>
    <w:rsid w:val="0058569D"/>
    <w:rsid w:val="00590738"/>
    <w:rsid w:val="00594224"/>
    <w:rsid w:val="005A7F38"/>
    <w:rsid w:val="005B258B"/>
    <w:rsid w:val="005B646F"/>
    <w:rsid w:val="005C0BC7"/>
    <w:rsid w:val="005D4F68"/>
    <w:rsid w:val="00604AAB"/>
    <w:rsid w:val="006070B6"/>
    <w:rsid w:val="00616F1B"/>
    <w:rsid w:val="0062049F"/>
    <w:rsid w:val="00636EBE"/>
    <w:rsid w:val="00660140"/>
    <w:rsid w:val="00660605"/>
    <w:rsid w:val="00673946"/>
    <w:rsid w:val="00675522"/>
    <w:rsid w:val="00682F76"/>
    <w:rsid w:val="00692663"/>
    <w:rsid w:val="00693CA2"/>
    <w:rsid w:val="006952B3"/>
    <w:rsid w:val="006956D8"/>
    <w:rsid w:val="00696D84"/>
    <w:rsid w:val="006A6331"/>
    <w:rsid w:val="006A7E5F"/>
    <w:rsid w:val="006B313C"/>
    <w:rsid w:val="006B79D2"/>
    <w:rsid w:val="006D7C0C"/>
    <w:rsid w:val="006F75F8"/>
    <w:rsid w:val="00720B05"/>
    <w:rsid w:val="007230FD"/>
    <w:rsid w:val="00725A29"/>
    <w:rsid w:val="007329DC"/>
    <w:rsid w:val="00747388"/>
    <w:rsid w:val="00747F48"/>
    <w:rsid w:val="0075622B"/>
    <w:rsid w:val="00764B3F"/>
    <w:rsid w:val="007802A8"/>
    <w:rsid w:val="00783E31"/>
    <w:rsid w:val="00792402"/>
    <w:rsid w:val="00794C63"/>
    <w:rsid w:val="007A1008"/>
    <w:rsid w:val="007A2FC8"/>
    <w:rsid w:val="007A50CA"/>
    <w:rsid w:val="007B506A"/>
    <w:rsid w:val="007B735D"/>
    <w:rsid w:val="007C39DA"/>
    <w:rsid w:val="007C42CF"/>
    <w:rsid w:val="007C4FCB"/>
    <w:rsid w:val="007D3D5A"/>
    <w:rsid w:val="007D4A5F"/>
    <w:rsid w:val="007F1DF0"/>
    <w:rsid w:val="007F551B"/>
    <w:rsid w:val="0080711B"/>
    <w:rsid w:val="0082095D"/>
    <w:rsid w:val="008241D5"/>
    <w:rsid w:val="008263AC"/>
    <w:rsid w:val="00834555"/>
    <w:rsid w:val="008364B9"/>
    <w:rsid w:val="00836EE1"/>
    <w:rsid w:val="00836F9C"/>
    <w:rsid w:val="008431D8"/>
    <w:rsid w:val="00843893"/>
    <w:rsid w:val="00844148"/>
    <w:rsid w:val="00850AC6"/>
    <w:rsid w:val="00851AE7"/>
    <w:rsid w:val="00853F43"/>
    <w:rsid w:val="008546B7"/>
    <w:rsid w:val="00863808"/>
    <w:rsid w:val="008826C9"/>
    <w:rsid w:val="00894062"/>
    <w:rsid w:val="008979A2"/>
    <w:rsid w:val="008A5C32"/>
    <w:rsid w:val="008B42F5"/>
    <w:rsid w:val="008C7C90"/>
    <w:rsid w:val="008D1B4D"/>
    <w:rsid w:val="008D5859"/>
    <w:rsid w:val="008D6EF2"/>
    <w:rsid w:val="008E34AA"/>
    <w:rsid w:val="008E43F8"/>
    <w:rsid w:val="008F28FA"/>
    <w:rsid w:val="008F2D97"/>
    <w:rsid w:val="008F4499"/>
    <w:rsid w:val="008F466A"/>
    <w:rsid w:val="008F62AF"/>
    <w:rsid w:val="0090710F"/>
    <w:rsid w:val="009262F2"/>
    <w:rsid w:val="00932BA7"/>
    <w:rsid w:val="00935637"/>
    <w:rsid w:val="00942D47"/>
    <w:rsid w:val="00954AF4"/>
    <w:rsid w:val="009555B1"/>
    <w:rsid w:val="00960BF3"/>
    <w:rsid w:val="009649E7"/>
    <w:rsid w:val="009930EC"/>
    <w:rsid w:val="00994DD3"/>
    <w:rsid w:val="009B0A64"/>
    <w:rsid w:val="009B2187"/>
    <w:rsid w:val="009B3572"/>
    <w:rsid w:val="009B5CEA"/>
    <w:rsid w:val="009C4DE1"/>
    <w:rsid w:val="009D278A"/>
    <w:rsid w:val="009D554C"/>
    <w:rsid w:val="009E425F"/>
    <w:rsid w:val="009E484C"/>
    <w:rsid w:val="009F0A98"/>
    <w:rsid w:val="009F4261"/>
    <w:rsid w:val="009F60F0"/>
    <w:rsid w:val="00A00B04"/>
    <w:rsid w:val="00A01CCF"/>
    <w:rsid w:val="00A108B3"/>
    <w:rsid w:val="00A1137A"/>
    <w:rsid w:val="00A1399F"/>
    <w:rsid w:val="00A174C0"/>
    <w:rsid w:val="00A32CF7"/>
    <w:rsid w:val="00A40E61"/>
    <w:rsid w:val="00A53847"/>
    <w:rsid w:val="00A61FB0"/>
    <w:rsid w:val="00A647C3"/>
    <w:rsid w:val="00A65C15"/>
    <w:rsid w:val="00A703B9"/>
    <w:rsid w:val="00A87198"/>
    <w:rsid w:val="00A96A3F"/>
    <w:rsid w:val="00AA17B2"/>
    <w:rsid w:val="00AA623C"/>
    <w:rsid w:val="00AB2B9B"/>
    <w:rsid w:val="00AB3023"/>
    <w:rsid w:val="00AC0C9E"/>
    <w:rsid w:val="00AC3896"/>
    <w:rsid w:val="00AD3665"/>
    <w:rsid w:val="00AD392A"/>
    <w:rsid w:val="00AD642B"/>
    <w:rsid w:val="00AE1715"/>
    <w:rsid w:val="00AE1E5E"/>
    <w:rsid w:val="00B0745D"/>
    <w:rsid w:val="00B169C8"/>
    <w:rsid w:val="00B40ABC"/>
    <w:rsid w:val="00B538D3"/>
    <w:rsid w:val="00B54149"/>
    <w:rsid w:val="00B57B73"/>
    <w:rsid w:val="00B63495"/>
    <w:rsid w:val="00B71355"/>
    <w:rsid w:val="00B71A45"/>
    <w:rsid w:val="00B77BB2"/>
    <w:rsid w:val="00B80CD2"/>
    <w:rsid w:val="00B80D47"/>
    <w:rsid w:val="00B81234"/>
    <w:rsid w:val="00B84D34"/>
    <w:rsid w:val="00B9459E"/>
    <w:rsid w:val="00B95A45"/>
    <w:rsid w:val="00B9653B"/>
    <w:rsid w:val="00BB017C"/>
    <w:rsid w:val="00BB6B51"/>
    <w:rsid w:val="00BD1168"/>
    <w:rsid w:val="00BD577C"/>
    <w:rsid w:val="00BE2D8B"/>
    <w:rsid w:val="00BF01B7"/>
    <w:rsid w:val="00BF29D4"/>
    <w:rsid w:val="00BF2C15"/>
    <w:rsid w:val="00BF6B16"/>
    <w:rsid w:val="00BF7E47"/>
    <w:rsid w:val="00C014E1"/>
    <w:rsid w:val="00C02BD6"/>
    <w:rsid w:val="00C10963"/>
    <w:rsid w:val="00C11A7F"/>
    <w:rsid w:val="00C1491A"/>
    <w:rsid w:val="00C3474B"/>
    <w:rsid w:val="00C41161"/>
    <w:rsid w:val="00C4644C"/>
    <w:rsid w:val="00C57953"/>
    <w:rsid w:val="00C57E14"/>
    <w:rsid w:val="00C627A5"/>
    <w:rsid w:val="00C708B8"/>
    <w:rsid w:val="00C747BE"/>
    <w:rsid w:val="00C76C54"/>
    <w:rsid w:val="00C81B3F"/>
    <w:rsid w:val="00C82F16"/>
    <w:rsid w:val="00C83649"/>
    <w:rsid w:val="00C90BCA"/>
    <w:rsid w:val="00C92AB5"/>
    <w:rsid w:val="00C95FF7"/>
    <w:rsid w:val="00C96020"/>
    <w:rsid w:val="00CA67A9"/>
    <w:rsid w:val="00CB0343"/>
    <w:rsid w:val="00CB18D8"/>
    <w:rsid w:val="00CB739A"/>
    <w:rsid w:val="00CD41A8"/>
    <w:rsid w:val="00CD570E"/>
    <w:rsid w:val="00CF278E"/>
    <w:rsid w:val="00D00FD0"/>
    <w:rsid w:val="00D010B4"/>
    <w:rsid w:val="00D04267"/>
    <w:rsid w:val="00D26890"/>
    <w:rsid w:val="00D44330"/>
    <w:rsid w:val="00D539AA"/>
    <w:rsid w:val="00D54E8A"/>
    <w:rsid w:val="00D734C1"/>
    <w:rsid w:val="00D7700C"/>
    <w:rsid w:val="00D77074"/>
    <w:rsid w:val="00D771D0"/>
    <w:rsid w:val="00D9136E"/>
    <w:rsid w:val="00D96420"/>
    <w:rsid w:val="00DA278A"/>
    <w:rsid w:val="00DB208E"/>
    <w:rsid w:val="00DB2102"/>
    <w:rsid w:val="00DB2167"/>
    <w:rsid w:val="00DC054E"/>
    <w:rsid w:val="00DC39F8"/>
    <w:rsid w:val="00DC3D59"/>
    <w:rsid w:val="00DD33C1"/>
    <w:rsid w:val="00DD37A6"/>
    <w:rsid w:val="00DE5859"/>
    <w:rsid w:val="00DE6489"/>
    <w:rsid w:val="00E20459"/>
    <w:rsid w:val="00E21018"/>
    <w:rsid w:val="00E23A03"/>
    <w:rsid w:val="00E3093C"/>
    <w:rsid w:val="00E419D0"/>
    <w:rsid w:val="00E44FA5"/>
    <w:rsid w:val="00E45258"/>
    <w:rsid w:val="00E51857"/>
    <w:rsid w:val="00E540BB"/>
    <w:rsid w:val="00E63926"/>
    <w:rsid w:val="00E77CEF"/>
    <w:rsid w:val="00E87563"/>
    <w:rsid w:val="00EA2F70"/>
    <w:rsid w:val="00EB0980"/>
    <w:rsid w:val="00EB4D88"/>
    <w:rsid w:val="00EB5150"/>
    <w:rsid w:val="00EB7DCD"/>
    <w:rsid w:val="00EC7B44"/>
    <w:rsid w:val="00ED0EDB"/>
    <w:rsid w:val="00ED10EB"/>
    <w:rsid w:val="00ED3345"/>
    <w:rsid w:val="00ED7141"/>
    <w:rsid w:val="00EE225A"/>
    <w:rsid w:val="00EE351B"/>
    <w:rsid w:val="00EF2CB6"/>
    <w:rsid w:val="00EF543E"/>
    <w:rsid w:val="00F328A3"/>
    <w:rsid w:val="00F41669"/>
    <w:rsid w:val="00F430E4"/>
    <w:rsid w:val="00F44133"/>
    <w:rsid w:val="00F45259"/>
    <w:rsid w:val="00F5130F"/>
    <w:rsid w:val="00F5409F"/>
    <w:rsid w:val="00F60BC2"/>
    <w:rsid w:val="00F64B54"/>
    <w:rsid w:val="00F76932"/>
    <w:rsid w:val="00F80804"/>
    <w:rsid w:val="00F829D9"/>
    <w:rsid w:val="00F947B9"/>
    <w:rsid w:val="00F9496F"/>
    <w:rsid w:val="00F94A53"/>
    <w:rsid w:val="00F9540D"/>
    <w:rsid w:val="00FC2BF8"/>
    <w:rsid w:val="00FC5E02"/>
    <w:rsid w:val="00FC7BA7"/>
    <w:rsid w:val="00FD1933"/>
    <w:rsid w:val="00FD19A0"/>
    <w:rsid w:val="00FD6868"/>
    <w:rsid w:val="00FF35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C481E60E-09CF-433D-A168-B8CB000C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MS Mincho" w:hAnsi="Trebuchet MS" w:cstheme="minorBidi"/>
        <w:szCs w:val="22"/>
        <w:lang w:val="nl-NL" w:eastAsia="en-US" w:bidi="ar-SA"/>
      </w:rPr>
    </w:rPrDefault>
    <w:pPrDefault>
      <w:pPr>
        <w:spacing w:line="31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82F76"/>
    <w:rPr>
      <w:rFonts w:cs="Times New Roman"/>
      <w:szCs w:val="20"/>
      <w:lang w:eastAsia="nl-NL"/>
    </w:rPr>
  </w:style>
  <w:style w:type="paragraph" w:styleId="Kop1">
    <w:name w:val="heading 1"/>
    <w:aliases w:val="Artikel - kop"/>
    <w:basedOn w:val="Standaard"/>
    <w:next w:val="Standaard"/>
    <w:link w:val="Kop1Char"/>
    <w:uiPriority w:val="9"/>
    <w:qFormat/>
    <w:rsid w:val="00D539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aliases w:val=".1"/>
    <w:basedOn w:val="Standaard"/>
    <w:next w:val="Standaard"/>
    <w:link w:val="Kop2Char"/>
    <w:uiPriority w:val="9"/>
    <w:semiHidden/>
    <w:unhideWhenUsed/>
    <w:qFormat/>
    <w:rsid w:val="00D539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D539AA"/>
    <w:pPr>
      <w:keepNext/>
      <w:keepLines/>
      <w:spacing w:before="200"/>
      <w:outlineLvl w:val="2"/>
    </w:pPr>
    <w:rPr>
      <w:rFonts w:asciiTheme="majorHAnsi" w:eastAsiaTheme="majorEastAsia" w:hAnsiTheme="majorHAnsi" w:cstheme="majorBidi"/>
      <w:b/>
      <w:bCs/>
      <w:color w:val="4F81BD" w:themeColor="accent1"/>
    </w:rPr>
  </w:style>
  <w:style w:type="paragraph" w:styleId="Kop6">
    <w:name w:val="heading 6"/>
    <w:basedOn w:val="Standaard"/>
    <w:next w:val="Standaard"/>
    <w:link w:val="Kop6Char"/>
    <w:uiPriority w:val="9"/>
    <w:semiHidden/>
    <w:unhideWhenUsed/>
    <w:qFormat/>
    <w:rsid w:val="00AD3665"/>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9"/>
    <w:unhideWhenUsed/>
    <w:qFormat/>
    <w:rsid w:val="00AD3665"/>
    <w:pPr>
      <w:keepNext/>
      <w:keepLines/>
      <w:numPr>
        <w:numId w:val="16"/>
      </w:numPr>
      <w:tabs>
        <w:tab w:val="clear" w:pos="1080"/>
        <w:tab w:val="num" w:pos="3349"/>
      </w:tabs>
      <w:spacing w:before="200"/>
      <w:ind w:left="2629"/>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4433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4330"/>
    <w:rPr>
      <w:rFonts w:ascii="Tahoma" w:hAnsi="Tahoma" w:cs="Tahoma"/>
      <w:sz w:val="16"/>
      <w:szCs w:val="16"/>
      <w:lang w:eastAsia="nl-NL"/>
    </w:rPr>
  </w:style>
  <w:style w:type="paragraph" w:styleId="Lijstalinea">
    <w:name w:val="List Paragraph"/>
    <w:basedOn w:val="Standaard"/>
    <w:uiPriority w:val="34"/>
    <w:qFormat/>
    <w:rsid w:val="00DB2167"/>
    <w:pPr>
      <w:ind w:left="720"/>
      <w:contextualSpacing/>
    </w:pPr>
  </w:style>
  <w:style w:type="paragraph" w:styleId="Voetnoottekst">
    <w:name w:val="footnote text"/>
    <w:basedOn w:val="Standaard"/>
    <w:link w:val="VoetnoottekstChar"/>
    <w:uiPriority w:val="99"/>
    <w:semiHidden/>
    <w:unhideWhenUsed/>
    <w:rsid w:val="004E2DAF"/>
    <w:pPr>
      <w:spacing w:line="240" w:lineRule="auto"/>
    </w:pPr>
  </w:style>
  <w:style w:type="character" w:customStyle="1" w:styleId="VoetnoottekstChar">
    <w:name w:val="Voetnoottekst Char"/>
    <w:basedOn w:val="Standaardalinea-lettertype"/>
    <w:link w:val="Voetnoottekst"/>
    <w:uiPriority w:val="99"/>
    <w:semiHidden/>
    <w:rsid w:val="004E2DAF"/>
    <w:rPr>
      <w:rFonts w:cs="Times New Roman"/>
      <w:szCs w:val="20"/>
      <w:lang w:eastAsia="nl-NL"/>
    </w:rPr>
  </w:style>
  <w:style w:type="character" w:styleId="Voetnootmarkering">
    <w:name w:val="footnote reference"/>
    <w:basedOn w:val="Standaardalinea-lettertype"/>
    <w:uiPriority w:val="99"/>
    <w:semiHidden/>
    <w:unhideWhenUsed/>
    <w:rsid w:val="004E2DAF"/>
    <w:rPr>
      <w:vertAlign w:val="superscript"/>
    </w:rPr>
  </w:style>
  <w:style w:type="character" w:styleId="Hyperlink">
    <w:name w:val="Hyperlink"/>
    <w:basedOn w:val="Standaardalinea-lettertype"/>
    <w:uiPriority w:val="99"/>
    <w:unhideWhenUsed/>
    <w:rsid w:val="00327F8F"/>
    <w:rPr>
      <w:color w:val="0000FF" w:themeColor="hyperlink"/>
      <w:u w:val="single"/>
    </w:rPr>
  </w:style>
  <w:style w:type="paragraph" w:styleId="Koptekst">
    <w:name w:val="header"/>
    <w:basedOn w:val="Standaard"/>
    <w:link w:val="KoptekstChar"/>
    <w:uiPriority w:val="99"/>
    <w:unhideWhenUsed/>
    <w:rsid w:val="00636EB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36EBE"/>
    <w:rPr>
      <w:rFonts w:cs="Times New Roman"/>
      <w:szCs w:val="20"/>
      <w:lang w:eastAsia="nl-NL"/>
    </w:rPr>
  </w:style>
  <w:style w:type="paragraph" w:styleId="Voettekst">
    <w:name w:val="footer"/>
    <w:basedOn w:val="Standaard"/>
    <w:link w:val="VoettekstChar"/>
    <w:uiPriority w:val="99"/>
    <w:unhideWhenUsed/>
    <w:rsid w:val="00853F43"/>
    <w:pPr>
      <w:tabs>
        <w:tab w:val="center" w:pos="4536"/>
        <w:tab w:val="right" w:pos="9072"/>
      </w:tabs>
      <w:spacing w:before="60" w:line="240" w:lineRule="auto"/>
      <w:ind w:left="709" w:hanging="709"/>
    </w:pPr>
    <w:rPr>
      <w:sz w:val="16"/>
    </w:rPr>
  </w:style>
  <w:style w:type="character" w:customStyle="1" w:styleId="VoettekstChar">
    <w:name w:val="Voettekst Char"/>
    <w:basedOn w:val="Standaardalinea-lettertype"/>
    <w:link w:val="Voettekst"/>
    <w:uiPriority w:val="99"/>
    <w:rsid w:val="00853F43"/>
    <w:rPr>
      <w:rFonts w:cs="Times New Roman"/>
      <w:sz w:val="16"/>
      <w:szCs w:val="20"/>
      <w:lang w:eastAsia="nl-NL"/>
    </w:rPr>
  </w:style>
  <w:style w:type="paragraph" w:styleId="Normaalweb">
    <w:name w:val="Normal (Web)"/>
    <w:basedOn w:val="Standaard"/>
    <w:uiPriority w:val="99"/>
    <w:semiHidden/>
    <w:unhideWhenUsed/>
    <w:rsid w:val="00F44133"/>
    <w:pPr>
      <w:spacing w:before="100" w:beforeAutospacing="1" w:after="100" w:afterAutospacing="1" w:line="240" w:lineRule="auto"/>
      <w:jc w:val="left"/>
    </w:pPr>
    <w:rPr>
      <w:rFonts w:ascii="Times New Roman" w:eastAsiaTheme="minorEastAsia" w:hAnsi="Times New Roman"/>
      <w:sz w:val="24"/>
      <w:szCs w:val="24"/>
    </w:rPr>
  </w:style>
  <w:style w:type="paragraph" w:customStyle="1" w:styleId="Default">
    <w:name w:val="Default"/>
    <w:rsid w:val="00BF6B16"/>
    <w:pPr>
      <w:autoSpaceDE w:val="0"/>
      <w:autoSpaceDN w:val="0"/>
      <w:adjustRightInd w:val="0"/>
      <w:spacing w:line="240" w:lineRule="auto"/>
      <w:jc w:val="left"/>
    </w:pPr>
    <w:rPr>
      <w:rFonts w:ascii="Palatino Linotype" w:eastAsia="Times New Roman" w:hAnsi="Palatino Linotype" w:cs="Palatino Linotype"/>
      <w:color w:val="000000"/>
      <w:sz w:val="24"/>
      <w:szCs w:val="24"/>
    </w:rPr>
  </w:style>
  <w:style w:type="table" w:styleId="Lichtelijst">
    <w:name w:val="Light List"/>
    <w:basedOn w:val="Standaardtabel"/>
    <w:uiPriority w:val="61"/>
    <w:rsid w:val="006952B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emiddeldearcering2-accent6">
    <w:name w:val="Medium Shading 2 Accent 6"/>
    <w:basedOn w:val="Standaardtabel"/>
    <w:uiPriority w:val="64"/>
    <w:rsid w:val="00D010B4"/>
    <w:pPr>
      <w:spacing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WD1">
    <w:name w:val="WD1"/>
    <w:basedOn w:val="Lijstalinea"/>
    <w:qFormat/>
    <w:rsid w:val="00DD33C1"/>
    <w:pPr>
      <w:numPr>
        <w:numId w:val="1"/>
      </w:numPr>
      <w:ind w:left="1134" w:hanging="1134"/>
    </w:pPr>
    <w:rPr>
      <w:b/>
      <w:color w:val="E17C01"/>
      <w:sz w:val="32"/>
      <w:szCs w:val="24"/>
    </w:rPr>
  </w:style>
  <w:style w:type="paragraph" w:customStyle="1" w:styleId="WD2">
    <w:name w:val="WD2"/>
    <w:basedOn w:val="Standaard"/>
    <w:qFormat/>
    <w:rsid w:val="00DD33C1"/>
    <w:pPr>
      <w:numPr>
        <w:ilvl w:val="1"/>
        <w:numId w:val="1"/>
      </w:numPr>
      <w:ind w:left="1134" w:hanging="1134"/>
    </w:pPr>
    <w:rPr>
      <w:b/>
      <w:color w:val="E17C01"/>
      <w:sz w:val="28"/>
      <w:szCs w:val="24"/>
    </w:rPr>
  </w:style>
  <w:style w:type="paragraph" w:customStyle="1" w:styleId="WD3">
    <w:name w:val="WD3"/>
    <w:basedOn w:val="Standaard"/>
    <w:qFormat/>
    <w:rsid w:val="00DD33C1"/>
    <w:pPr>
      <w:numPr>
        <w:ilvl w:val="2"/>
        <w:numId w:val="1"/>
      </w:numPr>
      <w:ind w:left="1134" w:hanging="1134"/>
    </w:pPr>
    <w:rPr>
      <w:b/>
      <w:color w:val="E17C01"/>
      <w:sz w:val="24"/>
    </w:rPr>
  </w:style>
  <w:style w:type="character" w:customStyle="1" w:styleId="Kop1Char">
    <w:name w:val="Kop 1 Char"/>
    <w:aliases w:val="Artikel - kop Char"/>
    <w:basedOn w:val="Standaardalinea-lettertype"/>
    <w:link w:val="Kop1"/>
    <w:uiPriority w:val="9"/>
    <w:rsid w:val="00D539AA"/>
    <w:rPr>
      <w:rFonts w:asciiTheme="majorHAnsi" w:eastAsiaTheme="majorEastAsia" w:hAnsiTheme="majorHAnsi" w:cstheme="majorBidi"/>
      <w:b/>
      <w:bCs/>
      <w:color w:val="365F91" w:themeColor="accent1" w:themeShade="BF"/>
      <w:sz w:val="28"/>
      <w:szCs w:val="28"/>
      <w:lang w:eastAsia="nl-NL"/>
    </w:rPr>
  </w:style>
  <w:style w:type="paragraph" w:styleId="Inhopg1">
    <w:name w:val="toc 1"/>
    <w:basedOn w:val="Standaard"/>
    <w:next w:val="Standaard"/>
    <w:autoRedefine/>
    <w:uiPriority w:val="39"/>
    <w:unhideWhenUsed/>
    <w:qFormat/>
    <w:rsid w:val="00F94A53"/>
    <w:pPr>
      <w:tabs>
        <w:tab w:val="left" w:pos="1418"/>
        <w:tab w:val="right" w:leader="dot" w:pos="9060"/>
      </w:tabs>
      <w:ind w:left="1418" w:hanging="1418"/>
    </w:pPr>
    <w:rPr>
      <w:noProof/>
      <w:sz w:val="24"/>
    </w:rPr>
  </w:style>
  <w:style w:type="paragraph" w:styleId="Inhopg2">
    <w:name w:val="toc 2"/>
    <w:basedOn w:val="Standaard"/>
    <w:next w:val="Standaard"/>
    <w:autoRedefine/>
    <w:uiPriority w:val="39"/>
    <w:unhideWhenUsed/>
    <w:qFormat/>
    <w:rsid w:val="008F4499"/>
    <w:pPr>
      <w:tabs>
        <w:tab w:val="left" w:pos="1418"/>
        <w:tab w:val="right" w:leader="dot" w:pos="9072"/>
      </w:tabs>
      <w:ind w:left="709" w:hanging="709"/>
    </w:pPr>
    <w:rPr>
      <w:sz w:val="24"/>
    </w:rPr>
  </w:style>
  <w:style w:type="paragraph" w:styleId="Inhopg3">
    <w:name w:val="toc 3"/>
    <w:basedOn w:val="Standaard"/>
    <w:next w:val="Standaard"/>
    <w:autoRedefine/>
    <w:uiPriority w:val="39"/>
    <w:unhideWhenUsed/>
    <w:qFormat/>
    <w:rsid w:val="00EA2F70"/>
    <w:pPr>
      <w:tabs>
        <w:tab w:val="left" w:pos="2278"/>
        <w:tab w:val="right" w:leader="dot" w:pos="9072"/>
      </w:tabs>
      <w:ind w:left="2127" w:right="281" w:hanging="709"/>
    </w:pPr>
    <w:rPr>
      <w:noProof/>
      <w:sz w:val="18"/>
    </w:rPr>
  </w:style>
  <w:style w:type="paragraph" w:styleId="Kopvaninhoudsopgave">
    <w:name w:val="TOC Heading"/>
    <w:basedOn w:val="Kop1"/>
    <w:next w:val="Standaard"/>
    <w:uiPriority w:val="39"/>
    <w:unhideWhenUsed/>
    <w:qFormat/>
    <w:rsid w:val="00D539AA"/>
    <w:pPr>
      <w:spacing w:line="276" w:lineRule="auto"/>
      <w:jc w:val="left"/>
      <w:outlineLvl w:val="9"/>
    </w:pPr>
  </w:style>
  <w:style w:type="character" w:customStyle="1" w:styleId="Kop2Char">
    <w:name w:val="Kop 2 Char"/>
    <w:aliases w:val=".1 Char"/>
    <w:basedOn w:val="Standaardalinea-lettertype"/>
    <w:link w:val="Kop2"/>
    <w:uiPriority w:val="9"/>
    <w:semiHidden/>
    <w:rsid w:val="00D539AA"/>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uiPriority w:val="9"/>
    <w:semiHidden/>
    <w:rsid w:val="00D539AA"/>
    <w:rPr>
      <w:rFonts w:asciiTheme="majorHAnsi" w:eastAsiaTheme="majorEastAsia" w:hAnsiTheme="majorHAnsi" w:cstheme="majorBidi"/>
      <w:b/>
      <w:bCs/>
      <w:color w:val="4F81BD" w:themeColor="accent1"/>
      <w:szCs w:val="20"/>
      <w:lang w:eastAsia="nl-NL"/>
    </w:rPr>
  </w:style>
  <w:style w:type="table" w:styleId="Tabelraster">
    <w:name w:val="Table Grid"/>
    <w:basedOn w:val="Standaardtabel"/>
    <w:uiPriority w:val="59"/>
    <w:rsid w:val="008D6E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jl1">
    <w:name w:val="Stijl1"/>
    <w:basedOn w:val="Voetnoottekst"/>
    <w:qFormat/>
    <w:rsid w:val="003832D1"/>
    <w:pPr>
      <w:ind w:left="709" w:hanging="709"/>
    </w:pPr>
    <w:rPr>
      <w:sz w:val="16"/>
    </w:rPr>
  </w:style>
  <w:style w:type="paragraph" w:customStyle="1" w:styleId="Bijlagen">
    <w:name w:val="Bijlagen"/>
    <w:basedOn w:val="Standaard"/>
    <w:qFormat/>
    <w:rsid w:val="00836F9C"/>
    <w:rPr>
      <w:b/>
      <w:color w:val="E17C01"/>
      <w:sz w:val="28"/>
    </w:rPr>
  </w:style>
  <w:style w:type="paragraph" w:styleId="Inhopg4">
    <w:name w:val="toc 4"/>
    <w:basedOn w:val="Bijlagen"/>
    <w:next w:val="Standaard"/>
    <w:autoRedefine/>
    <w:uiPriority w:val="39"/>
    <w:unhideWhenUsed/>
    <w:rsid w:val="00836F9C"/>
    <w:pPr>
      <w:tabs>
        <w:tab w:val="right" w:leader="dot" w:pos="9060"/>
      </w:tabs>
      <w:ind w:left="709"/>
    </w:pPr>
    <w:rPr>
      <w:b w:val="0"/>
      <w:noProof/>
      <w:color w:val="000000" w:themeColor="text1"/>
      <w:sz w:val="20"/>
    </w:rPr>
  </w:style>
  <w:style w:type="character" w:styleId="Verwijzingopmerking">
    <w:name w:val="annotation reference"/>
    <w:basedOn w:val="Standaardalinea-lettertype"/>
    <w:uiPriority w:val="99"/>
    <w:semiHidden/>
    <w:unhideWhenUsed/>
    <w:rsid w:val="00134C22"/>
    <w:rPr>
      <w:sz w:val="16"/>
      <w:szCs w:val="16"/>
    </w:rPr>
  </w:style>
  <w:style w:type="paragraph" w:styleId="Tekstopmerking">
    <w:name w:val="annotation text"/>
    <w:basedOn w:val="Standaard"/>
    <w:link w:val="TekstopmerkingChar"/>
    <w:uiPriority w:val="99"/>
    <w:semiHidden/>
    <w:unhideWhenUsed/>
    <w:rsid w:val="00134C22"/>
    <w:pPr>
      <w:spacing w:line="240" w:lineRule="auto"/>
    </w:pPr>
  </w:style>
  <w:style w:type="character" w:customStyle="1" w:styleId="TekstopmerkingChar">
    <w:name w:val="Tekst opmerking Char"/>
    <w:basedOn w:val="Standaardalinea-lettertype"/>
    <w:link w:val="Tekstopmerking"/>
    <w:uiPriority w:val="99"/>
    <w:semiHidden/>
    <w:rsid w:val="00134C22"/>
    <w:rPr>
      <w:rFonts w:cs="Times New Roman"/>
      <w:szCs w:val="20"/>
      <w:lang w:eastAsia="nl-NL"/>
    </w:rPr>
  </w:style>
  <w:style w:type="paragraph" w:styleId="Onderwerpvanopmerking">
    <w:name w:val="annotation subject"/>
    <w:basedOn w:val="Tekstopmerking"/>
    <w:next w:val="Tekstopmerking"/>
    <w:link w:val="OnderwerpvanopmerkingChar"/>
    <w:uiPriority w:val="99"/>
    <w:semiHidden/>
    <w:unhideWhenUsed/>
    <w:rsid w:val="00134C22"/>
    <w:rPr>
      <w:b/>
      <w:bCs/>
    </w:rPr>
  </w:style>
  <w:style w:type="character" w:customStyle="1" w:styleId="OnderwerpvanopmerkingChar">
    <w:name w:val="Onderwerp van opmerking Char"/>
    <w:basedOn w:val="TekstopmerkingChar"/>
    <w:link w:val="Onderwerpvanopmerking"/>
    <w:uiPriority w:val="99"/>
    <w:semiHidden/>
    <w:rsid w:val="00134C22"/>
    <w:rPr>
      <w:rFonts w:cs="Times New Roman"/>
      <w:b/>
      <w:bCs/>
      <w:szCs w:val="20"/>
      <w:lang w:eastAsia="nl-NL"/>
    </w:rPr>
  </w:style>
  <w:style w:type="paragraph" w:customStyle="1" w:styleId="StijlArtikel">
    <w:name w:val="Stijl Artikel"/>
    <w:basedOn w:val="Standaard"/>
    <w:qFormat/>
    <w:rsid w:val="0006254A"/>
    <w:pPr>
      <w:numPr>
        <w:numId w:val="2"/>
      </w:numPr>
      <w:ind w:left="1418" w:hanging="1418"/>
    </w:pPr>
    <w:rPr>
      <w:rFonts w:eastAsia="Times New Roman" w:cstheme="minorBidi"/>
      <w:b/>
      <w:color w:val="E17C01"/>
      <w:sz w:val="28"/>
      <w:lang w:eastAsia="en-US"/>
    </w:rPr>
  </w:style>
  <w:style w:type="paragraph" w:customStyle="1" w:styleId="stijlartikel1">
    <w:name w:val="stijl artikel.1"/>
    <w:basedOn w:val="Standaard"/>
    <w:qFormat/>
    <w:rsid w:val="00AA623C"/>
    <w:pPr>
      <w:numPr>
        <w:ilvl w:val="1"/>
        <w:numId w:val="2"/>
      </w:numPr>
    </w:pPr>
    <w:rPr>
      <w:rFonts w:eastAsia="Times New Roman" w:cstheme="minorBidi"/>
      <w:lang w:eastAsia="en-US"/>
    </w:rPr>
  </w:style>
  <w:style w:type="paragraph" w:customStyle="1" w:styleId="Stijlartikel11">
    <w:name w:val="Stijl artikel.1.1"/>
    <w:basedOn w:val="stijlartikel1"/>
    <w:qFormat/>
    <w:rsid w:val="00AA623C"/>
    <w:pPr>
      <w:numPr>
        <w:ilvl w:val="2"/>
      </w:numPr>
    </w:pPr>
  </w:style>
  <w:style w:type="paragraph" w:customStyle="1" w:styleId="Stijlanaartikel1">
    <w:name w:val="Stijl a) na artikel.1"/>
    <w:basedOn w:val="Stijlartikel11"/>
    <w:qFormat/>
    <w:rsid w:val="00AA623C"/>
    <w:pPr>
      <w:numPr>
        <w:ilvl w:val="3"/>
      </w:numPr>
    </w:pPr>
  </w:style>
  <w:style w:type="paragraph" w:customStyle="1" w:styleId="Stijla">
    <w:name w:val="Stijl a)"/>
    <w:basedOn w:val="Standaard"/>
    <w:qFormat/>
    <w:rsid w:val="00AA623C"/>
    <w:pPr>
      <w:numPr>
        <w:ilvl w:val="4"/>
        <w:numId w:val="2"/>
      </w:numPr>
    </w:pPr>
    <w:rPr>
      <w:rFonts w:eastAsia="Times New Roman" w:cstheme="minorBidi"/>
      <w:lang w:eastAsia="en-US"/>
    </w:rPr>
  </w:style>
  <w:style w:type="paragraph" w:styleId="Geenafstand">
    <w:name w:val="No Spacing"/>
    <w:uiPriority w:val="1"/>
    <w:qFormat/>
    <w:rsid w:val="00AA623C"/>
    <w:pPr>
      <w:spacing w:line="240" w:lineRule="auto"/>
    </w:pPr>
    <w:rPr>
      <w:rFonts w:eastAsia="Times New Roman" w:cs="Times New Roman"/>
      <w:szCs w:val="20"/>
      <w:lang w:eastAsia="nl-NL"/>
    </w:rPr>
  </w:style>
  <w:style w:type="paragraph" w:styleId="Index1">
    <w:name w:val="index 1"/>
    <w:basedOn w:val="Standaard"/>
    <w:next w:val="Standaard"/>
    <w:autoRedefine/>
    <w:uiPriority w:val="99"/>
    <w:semiHidden/>
    <w:unhideWhenUsed/>
    <w:rsid w:val="00AA623C"/>
    <w:pPr>
      <w:spacing w:line="240" w:lineRule="auto"/>
      <w:ind w:left="200" w:hanging="200"/>
    </w:pPr>
    <w:rPr>
      <w:rFonts w:eastAsia="Times New Roman"/>
      <w:b/>
    </w:rPr>
  </w:style>
  <w:style w:type="character" w:customStyle="1" w:styleId="ol1">
    <w:name w:val="ol1"/>
    <w:basedOn w:val="Standaardalinea-lettertype"/>
    <w:rsid w:val="00AA623C"/>
  </w:style>
  <w:style w:type="paragraph" w:customStyle="1" w:styleId="labeled2">
    <w:name w:val="labeled2"/>
    <w:basedOn w:val="Standaard"/>
    <w:rsid w:val="00AA623C"/>
    <w:pPr>
      <w:spacing w:line="240" w:lineRule="auto"/>
      <w:ind w:left="1200"/>
      <w:jc w:val="left"/>
    </w:pPr>
    <w:rPr>
      <w:rFonts w:ascii="Times New Roman" w:eastAsia="Times New Roman" w:hAnsi="Times New Roman"/>
      <w:sz w:val="24"/>
      <w:szCs w:val="24"/>
    </w:rPr>
  </w:style>
  <w:style w:type="paragraph" w:customStyle="1" w:styleId="Stijl1opsomming">
    <w:name w:val="Stijl1 opsomming"/>
    <w:basedOn w:val="Standaard"/>
    <w:qFormat/>
    <w:rsid w:val="00AA623C"/>
    <w:pPr>
      <w:numPr>
        <w:ilvl w:val="6"/>
        <w:numId w:val="2"/>
      </w:numPr>
    </w:pPr>
    <w:rPr>
      <w:rFonts w:eastAsia="Times New Roman" w:cstheme="minorBidi"/>
      <w:lang w:eastAsia="en-US"/>
    </w:rPr>
  </w:style>
  <w:style w:type="character" w:customStyle="1" w:styleId="Kop6Char">
    <w:name w:val="Kop 6 Char"/>
    <w:basedOn w:val="Standaardalinea-lettertype"/>
    <w:link w:val="Kop6"/>
    <w:uiPriority w:val="9"/>
    <w:semiHidden/>
    <w:rsid w:val="00AD3665"/>
    <w:rPr>
      <w:rFonts w:asciiTheme="majorHAnsi" w:eastAsiaTheme="majorEastAsia" w:hAnsiTheme="majorHAnsi" w:cstheme="majorBidi"/>
      <w:i/>
      <w:iCs/>
      <w:color w:val="243F60" w:themeColor="accent1" w:themeShade="7F"/>
      <w:szCs w:val="20"/>
      <w:lang w:eastAsia="nl-NL"/>
    </w:rPr>
  </w:style>
  <w:style w:type="character" w:customStyle="1" w:styleId="Kop7Char">
    <w:name w:val="Kop 7 Char"/>
    <w:basedOn w:val="Standaardalinea-lettertype"/>
    <w:link w:val="Kop7"/>
    <w:uiPriority w:val="99"/>
    <w:rsid w:val="00AD3665"/>
    <w:rPr>
      <w:rFonts w:asciiTheme="majorHAnsi" w:eastAsiaTheme="majorEastAsia" w:hAnsiTheme="majorHAnsi" w:cstheme="majorBidi"/>
      <w:i/>
      <w:iCs/>
      <w:color w:val="404040" w:themeColor="text1" w:themeTint="BF"/>
      <w:szCs w:val="20"/>
      <w:lang w:eastAsia="nl-NL"/>
    </w:rPr>
  </w:style>
  <w:style w:type="character" w:styleId="GevolgdeHyperlink">
    <w:name w:val="FollowedHyperlink"/>
    <w:basedOn w:val="Standaardalinea-lettertype"/>
    <w:uiPriority w:val="99"/>
    <w:semiHidden/>
    <w:unhideWhenUsed/>
    <w:rsid w:val="00B77BB2"/>
    <w:rPr>
      <w:color w:val="800080" w:themeColor="followedHyperlink"/>
      <w:u w:val="single"/>
    </w:rPr>
  </w:style>
  <w:style w:type="character" w:customStyle="1" w:styleId="Mention">
    <w:name w:val="Mention"/>
    <w:basedOn w:val="Standaardalinea-lettertype"/>
    <w:uiPriority w:val="99"/>
    <w:semiHidden/>
    <w:unhideWhenUsed/>
    <w:rsid w:val="00C4644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1344">
      <w:bodyDiv w:val="1"/>
      <w:marLeft w:val="300"/>
      <w:marRight w:val="0"/>
      <w:marTop w:val="0"/>
      <w:marBottom w:val="0"/>
      <w:divBdr>
        <w:top w:val="none" w:sz="0" w:space="0" w:color="auto"/>
        <w:left w:val="none" w:sz="0" w:space="0" w:color="auto"/>
        <w:bottom w:val="none" w:sz="0" w:space="0" w:color="auto"/>
        <w:right w:val="none" w:sz="0" w:space="0" w:color="auto"/>
      </w:divBdr>
      <w:divsChild>
        <w:div w:id="313223779">
          <w:marLeft w:val="0"/>
          <w:marRight w:val="0"/>
          <w:marTop w:val="0"/>
          <w:marBottom w:val="0"/>
          <w:divBdr>
            <w:top w:val="none" w:sz="0" w:space="0" w:color="auto"/>
            <w:left w:val="none" w:sz="0" w:space="0" w:color="auto"/>
            <w:bottom w:val="none" w:sz="0" w:space="0" w:color="auto"/>
            <w:right w:val="none" w:sz="0" w:space="0" w:color="auto"/>
          </w:divBdr>
          <w:divsChild>
            <w:div w:id="1910848483">
              <w:marLeft w:val="0"/>
              <w:marRight w:val="0"/>
              <w:marTop w:val="0"/>
              <w:marBottom w:val="0"/>
              <w:divBdr>
                <w:top w:val="none" w:sz="0" w:space="0" w:color="auto"/>
                <w:left w:val="none" w:sz="0" w:space="0" w:color="auto"/>
                <w:bottom w:val="none" w:sz="0" w:space="0" w:color="auto"/>
                <w:right w:val="none" w:sz="0" w:space="0" w:color="auto"/>
              </w:divBdr>
              <w:divsChild>
                <w:div w:id="1788771947">
                  <w:marLeft w:val="0"/>
                  <w:marRight w:val="0"/>
                  <w:marTop w:val="0"/>
                  <w:marBottom w:val="0"/>
                  <w:divBdr>
                    <w:top w:val="none" w:sz="0" w:space="0" w:color="auto"/>
                    <w:left w:val="none" w:sz="0" w:space="0" w:color="auto"/>
                    <w:bottom w:val="none" w:sz="0" w:space="0" w:color="auto"/>
                    <w:right w:val="none" w:sz="0" w:space="0" w:color="auto"/>
                  </w:divBdr>
                  <w:divsChild>
                    <w:div w:id="216012718">
                      <w:marLeft w:val="0"/>
                      <w:marRight w:val="0"/>
                      <w:marTop w:val="0"/>
                      <w:marBottom w:val="0"/>
                      <w:divBdr>
                        <w:top w:val="none" w:sz="0" w:space="0" w:color="auto"/>
                        <w:left w:val="none" w:sz="0" w:space="0" w:color="auto"/>
                        <w:bottom w:val="none" w:sz="0" w:space="0" w:color="auto"/>
                        <w:right w:val="none" w:sz="0" w:space="0" w:color="auto"/>
                      </w:divBdr>
                      <w:divsChild>
                        <w:div w:id="1836456482">
                          <w:marLeft w:val="0"/>
                          <w:marRight w:val="0"/>
                          <w:marTop w:val="0"/>
                          <w:marBottom w:val="0"/>
                          <w:divBdr>
                            <w:top w:val="none" w:sz="0" w:space="0" w:color="auto"/>
                            <w:left w:val="none" w:sz="0" w:space="0" w:color="auto"/>
                            <w:bottom w:val="none" w:sz="0" w:space="0" w:color="auto"/>
                            <w:right w:val="none" w:sz="0" w:space="0" w:color="auto"/>
                          </w:divBdr>
                          <w:divsChild>
                            <w:div w:id="2121487055">
                              <w:marLeft w:val="0"/>
                              <w:marRight w:val="0"/>
                              <w:marTop w:val="0"/>
                              <w:marBottom w:val="0"/>
                              <w:divBdr>
                                <w:top w:val="none" w:sz="0" w:space="0" w:color="auto"/>
                                <w:left w:val="none" w:sz="0" w:space="0" w:color="auto"/>
                                <w:bottom w:val="none" w:sz="0" w:space="0" w:color="auto"/>
                                <w:right w:val="none" w:sz="0" w:space="0" w:color="auto"/>
                              </w:divBdr>
                              <w:divsChild>
                                <w:div w:id="1542093155">
                                  <w:marLeft w:val="0"/>
                                  <w:marRight w:val="0"/>
                                  <w:marTop w:val="0"/>
                                  <w:marBottom w:val="0"/>
                                  <w:divBdr>
                                    <w:top w:val="none" w:sz="0" w:space="0" w:color="auto"/>
                                    <w:left w:val="none" w:sz="0" w:space="0" w:color="auto"/>
                                    <w:bottom w:val="none" w:sz="0" w:space="0" w:color="auto"/>
                                    <w:right w:val="none" w:sz="0" w:space="0" w:color="auto"/>
                                  </w:divBdr>
                                  <w:divsChild>
                                    <w:div w:id="1888104954">
                                      <w:marLeft w:val="0"/>
                                      <w:marRight w:val="0"/>
                                      <w:marTop w:val="0"/>
                                      <w:marBottom w:val="0"/>
                                      <w:divBdr>
                                        <w:top w:val="none" w:sz="0" w:space="0" w:color="auto"/>
                                        <w:left w:val="none" w:sz="0" w:space="0" w:color="auto"/>
                                        <w:bottom w:val="none" w:sz="0" w:space="0" w:color="auto"/>
                                        <w:right w:val="none" w:sz="0" w:space="0" w:color="auto"/>
                                      </w:divBdr>
                                      <w:divsChild>
                                        <w:div w:id="543492922">
                                          <w:marLeft w:val="0"/>
                                          <w:marRight w:val="0"/>
                                          <w:marTop w:val="0"/>
                                          <w:marBottom w:val="0"/>
                                          <w:divBdr>
                                            <w:top w:val="none" w:sz="0" w:space="0" w:color="auto"/>
                                            <w:left w:val="none" w:sz="0" w:space="0" w:color="auto"/>
                                            <w:bottom w:val="none" w:sz="0" w:space="0" w:color="auto"/>
                                            <w:right w:val="none" w:sz="0" w:space="0" w:color="auto"/>
                                          </w:divBdr>
                                          <w:divsChild>
                                            <w:div w:id="304628448">
                                              <w:marLeft w:val="0"/>
                                              <w:marRight w:val="0"/>
                                              <w:marTop w:val="0"/>
                                              <w:marBottom w:val="0"/>
                                              <w:divBdr>
                                                <w:top w:val="none" w:sz="0" w:space="0" w:color="auto"/>
                                                <w:left w:val="none" w:sz="0" w:space="0" w:color="auto"/>
                                                <w:bottom w:val="none" w:sz="0" w:space="0" w:color="auto"/>
                                                <w:right w:val="none" w:sz="0" w:space="0" w:color="auto"/>
                                              </w:divBdr>
                                              <w:divsChild>
                                                <w:div w:id="710613461">
                                                  <w:marLeft w:val="0"/>
                                                  <w:marRight w:val="0"/>
                                                  <w:marTop w:val="0"/>
                                                  <w:marBottom w:val="0"/>
                                                  <w:divBdr>
                                                    <w:top w:val="none" w:sz="0" w:space="0" w:color="auto"/>
                                                    <w:left w:val="none" w:sz="0" w:space="0" w:color="auto"/>
                                                    <w:bottom w:val="none" w:sz="0" w:space="0" w:color="auto"/>
                                                    <w:right w:val="none" w:sz="0" w:space="0" w:color="auto"/>
                                                  </w:divBdr>
                                                  <w:divsChild>
                                                    <w:div w:id="721638345">
                                                      <w:marLeft w:val="0"/>
                                                      <w:marRight w:val="0"/>
                                                      <w:marTop w:val="0"/>
                                                      <w:marBottom w:val="0"/>
                                                      <w:divBdr>
                                                        <w:top w:val="none" w:sz="0" w:space="0" w:color="auto"/>
                                                        <w:left w:val="none" w:sz="0" w:space="0" w:color="auto"/>
                                                        <w:bottom w:val="none" w:sz="0" w:space="0" w:color="auto"/>
                                                        <w:right w:val="none" w:sz="0" w:space="0" w:color="auto"/>
                                                      </w:divBdr>
                                                    </w:div>
                                                    <w:div w:id="1761021083">
                                                      <w:marLeft w:val="0"/>
                                                      <w:marRight w:val="0"/>
                                                      <w:marTop w:val="0"/>
                                                      <w:marBottom w:val="0"/>
                                                      <w:divBdr>
                                                        <w:top w:val="none" w:sz="0" w:space="0" w:color="auto"/>
                                                        <w:left w:val="none" w:sz="0" w:space="0" w:color="auto"/>
                                                        <w:bottom w:val="none" w:sz="0" w:space="0" w:color="auto"/>
                                                        <w:right w:val="none" w:sz="0" w:space="0" w:color="auto"/>
                                                      </w:divBdr>
                                                    </w:div>
                                                    <w:div w:id="377362416">
                                                      <w:marLeft w:val="0"/>
                                                      <w:marRight w:val="0"/>
                                                      <w:marTop w:val="0"/>
                                                      <w:marBottom w:val="0"/>
                                                      <w:divBdr>
                                                        <w:top w:val="none" w:sz="0" w:space="0" w:color="auto"/>
                                                        <w:left w:val="none" w:sz="0" w:space="0" w:color="auto"/>
                                                        <w:bottom w:val="none" w:sz="0" w:space="0" w:color="auto"/>
                                                        <w:right w:val="none" w:sz="0" w:space="0" w:color="auto"/>
                                                      </w:divBdr>
                                                    </w:div>
                                                    <w:div w:id="188016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488543">
      <w:bodyDiv w:val="1"/>
      <w:marLeft w:val="0"/>
      <w:marRight w:val="0"/>
      <w:marTop w:val="0"/>
      <w:marBottom w:val="0"/>
      <w:divBdr>
        <w:top w:val="none" w:sz="0" w:space="0" w:color="auto"/>
        <w:left w:val="none" w:sz="0" w:space="0" w:color="auto"/>
        <w:bottom w:val="none" w:sz="0" w:space="0" w:color="auto"/>
        <w:right w:val="none" w:sz="0" w:space="0" w:color="auto"/>
      </w:divBdr>
    </w:div>
    <w:div w:id="1362125618">
      <w:bodyDiv w:val="1"/>
      <w:marLeft w:val="0"/>
      <w:marRight w:val="0"/>
      <w:marTop w:val="0"/>
      <w:marBottom w:val="0"/>
      <w:divBdr>
        <w:top w:val="none" w:sz="0" w:space="0" w:color="auto"/>
        <w:left w:val="none" w:sz="0" w:space="0" w:color="auto"/>
        <w:bottom w:val="none" w:sz="0" w:space="0" w:color="auto"/>
        <w:right w:val="none" w:sz="0" w:space="0" w:color="auto"/>
      </w:divBdr>
      <w:divsChild>
        <w:div w:id="167789004">
          <w:marLeft w:val="0"/>
          <w:marRight w:val="0"/>
          <w:marTop w:val="0"/>
          <w:marBottom w:val="0"/>
          <w:divBdr>
            <w:top w:val="none" w:sz="0" w:space="0" w:color="auto"/>
            <w:left w:val="none" w:sz="0" w:space="0" w:color="auto"/>
            <w:bottom w:val="none" w:sz="0" w:space="0" w:color="auto"/>
            <w:right w:val="none" w:sz="0" w:space="0" w:color="auto"/>
          </w:divBdr>
          <w:divsChild>
            <w:div w:id="894120570">
              <w:marLeft w:val="0"/>
              <w:marRight w:val="0"/>
              <w:marTop w:val="0"/>
              <w:marBottom w:val="0"/>
              <w:divBdr>
                <w:top w:val="none" w:sz="0" w:space="0" w:color="auto"/>
                <w:left w:val="none" w:sz="0" w:space="0" w:color="auto"/>
                <w:bottom w:val="none" w:sz="0" w:space="0" w:color="auto"/>
                <w:right w:val="none" w:sz="0" w:space="0" w:color="auto"/>
              </w:divBdr>
              <w:divsChild>
                <w:div w:id="1864247680">
                  <w:marLeft w:val="0"/>
                  <w:marRight w:val="0"/>
                  <w:marTop w:val="0"/>
                  <w:marBottom w:val="0"/>
                  <w:divBdr>
                    <w:top w:val="none" w:sz="0" w:space="0" w:color="auto"/>
                    <w:left w:val="none" w:sz="0" w:space="0" w:color="auto"/>
                    <w:bottom w:val="none" w:sz="0" w:space="0" w:color="auto"/>
                    <w:right w:val="none" w:sz="0" w:space="0" w:color="auto"/>
                  </w:divBdr>
                  <w:divsChild>
                    <w:div w:id="1820422121">
                      <w:marLeft w:val="0"/>
                      <w:marRight w:val="0"/>
                      <w:marTop w:val="0"/>
                      <w:marBottom w:val="0"/>
                      <w:divBdr>
                        <w:top w:val="none" w:sz="0" w:space="0" w:color="auto"/>
                        <w:left w:val="none" w:sz="0" w:space="0" w:color="auto"/>
                        <w:bottom w:val="none" w:sz="0" w:space="0" w:color="auto"/>
                        <w:right w:val="none" w:sz="0" w:space="0" w:color="auto"/>
                      </w:divBdr>
                      <w:divsChild>
                        <w:div w:id="7382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475895">
      <w:bodyDiv w:val="1"/>
      <w:marLeft w:val="0"/>
      <w:marRight w:val="0"/>
      <w:marTop w:val="0"/>
      <w:marBottom w:val="0"/>
      <w:divBdr>
        <w:top w:val="none" w:sz="0" w:space="0" w:color="auto"/>
        <w:left w:val="none" w:sz="0" w:space="0" w:color="auto"/>
        <w:bottom w:val="none" w:sz="0" w:space="0" w:color="auto"/>
        <w:right w:val="none" w:sz="0" w:space="0" w:color="auto"/>
      </w:divBdr>
      <w:divsChild>
        <w:div w:id="1335957475">
          <w:marLeft w:val="0"/>
          <w:marRight w:val="0"/>
          <w:marTop w:val="0"/>
          <w:marBottom w:val="0"/>
          <w:divBdr>
            <w:top w:val="none" w:sz="0" w:space="0" w:color="auto"/>
            <w:left w:val="none" w:sz="0" w:space="0" w:color="auto"/>
            <w:bottom w:val="none" w:sz="0" w:space="0" w:color="auto"/>
            <w:right w:val="none" w:sz="0" w:space="0" w:color="auto"/>
          </w:divBdr>
          <w:divsChild>
            <w:div w:id="799761771">
              <w:marLeft w:val="135"/>
              <w:marRight w:val="120"/>
              <w:marTop w:val="0"/>
              <w:marBottom w:val="0"/>
              <w:divBdr>
                <w:top w:val="none" w:sz="0" w:space="0" w:color="auto"/>
                <w:left w:val="none" w:sz="0" w:space="0" w:color="auto"/>
                <w:bottom w:val="none" w:sz="0" w:space="0" w:color="auto"/>
                <w:right w:val="none" w:sz="0" w:space="0" w:color="auto"/>
              </w:divBdr>
              <w:divsChild>
                <w:div w:id="2068333280">
                  <w:marLeft w:val="0"/>
                  <w:marRight w:val="0"/>
                  <w:marTop w:val="0"/>
                  <w:marBottom w:val="0"/>
                  <w:divBdr>
                    <w:top w:val="none" w:sz="0" w:space="0" w:color="auto"/>
                    <w:left w:val="none" w:sz="0" w:space="0" w:color="auto"/>
                    <w:bottom w:val="none" w:sz="0" w:space="0" w:color="auto"/>
                    <w:right w:val="none" w:sz="0" w:space="0" w:color="auto"/>
                  </w:divBdr>
                  <w:divsChild>
                    <w:div w:id="1860656988">
                      <w:marLeft w:val="0"/>
                      <w:marRight w:val="0"/>
                      <w:marTop w:val="0"/>
                      <w:marBottom w:val="0"/>
                      <w:divBdr>
                        <w:top w:val="none" w:sz="0" w:space="0" w:color="auto"/>
                        <w:left w:val="none" w:sz="0" w:space="0" w:color="auto"/>
                        <w:bottom w:val="none" w:sz="0" w:space="0" w:color="auto"/>
                        <w:right w:val="none" w:sz="0" w:space="0" w:color="auto"/>
                      </w:divBdr>
                      <w:divsChild>
                        <w:div w:id="814763960">
                          <w:marLeft w:val="0"/>
                          <w:marRight w:val="0"/>
                          <w:marTop w:val="0"/>
                          <w:marBottom w:val="0"/>
                          <w:divBdr>
                            <w:top w:val="none" w:sz="0" w:space="0" w:color="auto"/>
                            <w:left w:val="none" w:sz="0" w:space="0" w:color="auto"/>
                            <w:bottom w:val="none" w:sz="0" w:space="0" w:color="auto"/>
                            <w:right w:val="none" w:sz="0" w:space="0" w:color="auto"/>
                          </w:divBdr>
                          <w:divsChild>
                            <w:div w:id="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agen@onderwijsdatpast.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utoriteitpersoonsgegevens.nl/nl/zelf-doen/privacyrechten/klacht-over-gebruik-persoonsgegeven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5EBBC-63F2-4444-84A7-A153859C7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861</Words>
  <Characters>4736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 van Lammeren</dc:creator>
  <cp:lastModifiedBy>Geert Jan Vonk</cp:lastModifiedBy>
  <cp:revision>4</cp:revision>
  <cp:lastPrinted>2018-06-29T08:51:00Z</cp:lastPrinted>
  <dcterms:created xsi:type="dcterms:W3CDTF">2018-06-29T09:07:00Z</dcterms:created>
  <dcterms:modified xsi:type="dcterms:W3CDTF">2018-06-29T11:38:00Z</dcterms:modified>
</cp:coreProperties>
</file>